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3EA9E" w14:textId="7D85FBA9" w:rsidR="00C701E5" w:rsidRPr="00DC4C32" w:rsidRDefault="00C701E5" w:rsidP="00C701E5">
      <w:pPr>
        <w:ind w:left="720" w:firstLine="720"/>
        <w:rPr>
          <w:u w:val="single"/>
        </w:rPr>
      </w:pPr>
      <w:r w:rsidRPr="00DC4C32">
        <w:t xml:space="preserve">         </w:t>
      </w:r>
      <w:r w:rsidRPr="00DC4C32">
        <w:rPr>
          <w:u w:val="single"/>
        </w:rPr>
        <w:t>Πανεπιστήμιο Κύπρου 20 Απριλίου 2026</w:t>
      </w:r>
    </w:p>
    <w:p w14:paraId="40F2D776" w14:textId="47D446E8" w:rsidR="00C701E5" w:rsidRPr="00DC4C32" w:rsidRDefault="00C701E5" w:rsidP="00D91E0E">
      <w:pPr>
        <w:ind w:left="1440" w:firstLine="720"/>
        <w:rPr>
          <w:u w:val="single"/>
        </w:rPr>
      </w:pPr>
      <w:r w:rsidRPr="00DC4C32">
        <w:rPr>
          <w:u w:val="single"/>
        </w:rPr>
        <w:t>Εκδήλωση προς τιμήν Κώστα Σημίτη</w:t>
      </w:r>
    </w:p>
    <w:p w14:paraId="68531E70" w14:textId="045E8DC4" w:rsidR="00D91E0E" w:rsidRPr="00DC4C32" w:rsidRDefault="00D91E0E">
      <w:r w:rsidRPr="00DC4C32">
        <w:t xml:space="preserve">Τάσος </w:t>
      </w:r>
      <w:proofErr w:type="spellStart"/>
      <w:r w:rsidRPr="00DC4C32">
        <w:t>Γιαννίτσης</w:t>
      </w:r>
      <w:proofErr w:type="spellEnd"/>
      <w:r w:rsidRPr="00DC4C32">
        <w:t>, Απρίλιος 2026</w:t>
      </w:r>
    </w:p>
    <w:p w14:paraId="510825E2" w14:textId="560F3CB3" w:rsidR="00941B1D" w:rsidRPr="00DC4C32" w:rsidRDefault="00941B1D">
      <w:r w:rsidRPr="00DC4C32">
        <w:t xml:space="preserve">Θέλω να ευχαριστήσω τον Πρύτανη </w:t>
      </w:r>
      <w:r w:rsidR="00F046DC" w:rsidRPr="00DC4C32">
        <w:t xml:space="preserve">κ. </w:t>
      </w:r>
      <w:r w:rsidR="00CF5F27" w:rsidRPr="00DC4C32">
        <w:t xml:space="preserve">Τάσο Χριστοφίδη </w:t>
      </w:r>
      <w:r w:rsidR="00305DF3" w:rsidRPr="00DC4C32">
        <w:t xml:space="preserve">και το Πανεπιστήμιο Κύπρου </w:t>
      </w:r>
      <w:r w:rsidRPr="00DC4C32">
        <w:t xml:space="preserve">για την οργάνωση αυτής της εκδήλωσης </w:t>
      </w:r>
      <w:r w:rsidR="00C17D8A">
        <w:t xml:space="preserve">προς τιμήν </w:t>
      </w:r>
      <w:r w:rsidR="00496D16">
        <w:t xml:space="preserve">του </w:t>
      </w:r>
      <w:r w:rsidRPr="00DC4C32">
        <w:t>πρωθυπουργ</w:t>
      </w:r>
      <w:r w:rsidR="00C17D8A">
        <w:t>ού</w:t>
      </w:r>
      <w:r w:rsidR="00496D16">
        <w:t xml:space="preserve"> Κώστα Σημίτη</w:t>
      </w:r>
      <w:r w:rsidR="00305DF3" w:rsidRPr="00DC4C32">
        <w:t xml:space="preserve">, </w:t>
      </w:r>
      <w:r w:rsidR="00CF36C5">
        <w:t>για τ</w:t>
      </w:r>
      <w:r w:rsidR="00305DF3" w:rsidRPr="00DC4C32">
        <w:t xml:space="preserve">η συμβολή του </w:t>
      </w:r>
      <w:r w:rsidR="00CF36C5">
        <w:t>στην ένταξη της Κύπρου στην ΕΕ</w:t>
      </w:r>
      <w:r w:rsidR="00496D16">
        <w:t xml:space="preserve">. Να ευχαριστήσω </w:t>
      </w:r>
      <w:r w:rsidR="00C17D8A">
        <w:t xml:space="preserve">και </w:t>
      </w:r>
      <w:r w:rsidRPr="00DC4C32">
        <w:t xml:space="preserve">για την πρόσκληση να είμαι ομιλητής στην εκδήλωση αυτή. </w:t>
      </w:r>
    </w:p>
    <w:p w14:paraId="311B9A24" w14:textId="42F680ED" w:rsidR="00330FAB" w:rsidRDefault="00141047" w:rsidP="00CD5ABF">
      <w:pPr>
        <w:spacing w:after="0" w:line="240" w:lineRule="auto"/>
        <w:jc w:val="both"/>
        <w:rPr>
          <w:rFonts w:cstheme="minorHAnsi"/>
        </w:rPr>
      </w:pPr>
      <w:r w:rsidRPr="00DC4C32">
        <w:t xml:space="preserve">Στο κέντρο της παρουσίασής μου, είναι, βεβαίως, η </w:t>
      </w:r>
      <w:r w:rsidR="00941B1D" w:rsidRPr="00DC4C32">
        <w:t xml:space="preserve">πολιτική που οδήγησε στην ένταξη </w:t>
      </w:r>
      <w:r w:rsidR="00CF36C5">
        <w:t xml:space="preserve">αυτή. </w:t>
      </w:r>
      <w:r w:rsidRPr="00DC4C32">
        <w:t xml:space="preserve">Ωστόσο, </w:t>
      </w:r>
      <w:r w:rsidR="00330FAB">
        <w:t>οι</w:t>
      </w:r>
      <w:r w:rsidRPr="00DC4C32">
        <w:t xml:space="preserve"> </w:t>
      </w:r>
      <w:r w:rsidR="00330FAB">
        <w:t xml:space="preserve">αναφορές στις </w:t>
      </w:r>
      <w:r w:rsidR="00CF36C5">
        <w:t>εξ</w:t>
      </w:r>
      <w:r w:rsidR="00330FAB">
        <w:t xml:space="preserve">ελίξεις εκείνες </w:t>
      </w:r>
      <w:r w:rsidRPr="00DC4C32">
        <w:t>θα ήταν ατελ</w:t>
      </w:r>
      <w:r w:rsidR="00330FAB">
        <w:t>εί</w:t>
      </w:r>
      <w:r w:rsidRPr="00DC4C32">
        <w:t xml:space="preserve">ς, αν δεν </w:t>
      </w:r>
      <w:r w:rsidR="00CD5ABF">
        <w:t>συνδεθ</w:t>
      </w:r>
      <w:r w:rsidR="00330FAB">
        <w:t xml:space="preserve">ούν </w:t>
      </w:r>
      <w:r w:rsidR="00CD5ABF">
        <w:t>μ</w:t>
      </w:r>
      <w:r w:rsidRPr="00DC4C32">
        <w:t>ε μια συνολικότερη θεώρηση, που σφράγισε τη διακυβέρνηση Σημίτη</w:t>
      </w:r>
      <w:r w:rsidR="00CF36C5">
        <w:t xml:space="preserve"> και </w:t>
      </w:r>
      <w:r w:rsidRPr="00DC4C32">
        <w:t>επηρέασε την πορεία Ελλάδας και Κύπρου</w:t>
      </w:r>
      <w:r w:rsidR="00330FAB">
        <w:t xml:space="preserve">, ακόμα και </w:t>
      </w:r>
      <w:r w:rsidRPr="00DC4C32">
        <w:t xml:space="preserve"> μέχρι σήμερα.</w:t>
      </w:r>
      <w:r w:rsidR="004763F5" w:rsidRPr="00DC4C32">
        <w:t xml:space="preserve"> Είναι ένα σύνολο ρεαλιστικών και οραματικών στοιχείων για περισσότερα πεδία της πολιτικής, που εκφράστηκαν </w:t>
      </w:r>
      <w:r w:rsidR="00882F35" w:rsidRPr="00DC4C32">
        <w:t xml:space="preserve">και υλοποιήθηκαν </w:t>
      </w:r>
      <w:r w:rsidR="004763F5" w:rsidRPr="00DC4C32">
        <w:t>από τον Κ</w:t>
      </w:r>
      <w:r w:rsidR="00C12232">
        <w:t xml:space="preserve">ώστα </w:t>
      </w:r>
      <w:r w:rsidR="004763F5" w:rsidRPr="00DC4C32">
        <w:t xml:space="preserve">Σημίτη, </w:t>
      </w:r>
      <w:r w:rsidR="00882F35" w:rsidRPr="00DC4C32">
        <w:t xml:space="preserve">και </w:t>
      </w:r>
      <w:r w:rsidR="004763F5" w:rsidRPr="00DC4C32">
        <w:t>έκαναν εφικτ</w:t>
      </w:r>
      <w:r w:rsidR="00882F35" w:rsidRPr="00DC4C32">
        <w:t xml:space="preserve">ές μια σειρά από </w:t>
      </w:r>
      <w:r w:rsidR="008179A0">
        <w:t xml:space="preserve">μεγάλες </w:t>
      </w:r>
      <w:r w:rsidR="00882F35" w:rsidRPr="00DC4C32">
        <w:t>επιτυχίες</w:t>
      </w:r>
      <w:r w:rsidR="004763F5" w:rsidRPr="00DC4C32">
        <w:t xml:space="preserve">, </w:t>
      </w:r>
      <w:r w:rsidR="00882F35" w:rsidRPr="00DC4C32">
        <w:t xml:space="preserve">όπως η ένταξη </w:t>
      </w:r>
      <w:r w:rsidR="00C17D8A">
        <w:t xml:space="preserve">της Ελλάδας </w:t>
      </w:r>
      <w:r w:rsidR="00882F35" w:rsidRPr="00DC4C32">
        <w:t xml:space="preserve">στην ΟΝΕ, </w:t>
      </w:r>
      <w:r w:rsidR="00330FAB">
        <w:rPr>
          <w:rFonts w:cstheme="minorHAnsi"/>
        </w:rPr>
        <w:t xml:space="preserve">η </w:t>
      </w:r>
      <w:r w:rsidR="00330FAB" w:rsidRPr="00DC4C32">
        <w:rPr>
          <w:rFonts w:cstheme="minorHAnsi"/>
        </w:rPr>
        <w:t xml:space="preserve">ένταξη της Κύπρου, </w:t>
      </w:r>
      <w:r w:rsidR="00330FAB" w:rsidRPr="00DC4C32">
        <w:t xml:space="preserve">οι πρωτοβουλίες του </w:t>
      </w:r>
      <w:r w:rsidR="00330FAB" w:rsidRPr="00DC4C32">
        <w:rPr>
          <w:rFonts w:cstheme="minorHAnsi"/>
        </w:rPr>
        <w:t xml:space="preserve">σε θέματα εξωτερικών σχέσεων, </w:t>
      </w:r>
      <w:r w:rsidR="00330FAB">
        <w:rPr>
          <w:rFonts w:cstheme="minorHAnsi"/>
        </w:rPr>
        <w:t xml:space="preserve">οι </w:t>
      </w:r>
      <w:r w:rsidR="00330FAB" w:rsidRPr="00DC4C32">
        <w:rPr>
          <w:rFonts w:cstheme="minorHAnsi"/>
        </w:rPr>
        <w:t xml:space="preserve">σχέσεις </w:t>
      </w:r>
      <w:r w:rsidR="00330FAB">
        <w:rPr>
          <w:rFonts w:cstheme="minorHAnsi"/>
        </w:rPr>
        <w:t>Ελλάδας-</w:t>
      </w:r>
      <w:r w:rsidR="00330FAB" w:rsidRPr="00DC4C32">
        <w:rPr>
          <w:rFonts w:cstheme="minorHAnsi"/>
        </w:rPr>
        <w:t>Τουρκία</w:t>
      </w:r>
      <w:r w:rsidR="00330FAB">
        <w:rPr>
          <w:rFonts w:cstheme="minorHAnsi"/>
        </w:rPr>
        <w:t xml:space="preserve">ς, η </w:t>
      </w:r>
      <w:r w:rsidR="00330FAB" w:rsidRPr="00DC4C32">
        <w:t>ευρωπαϊκή πολιτική στα Βαλκάνια</w:t>
      </w:r>
      <w:r w:rsidR="00882F35" w:rsidRPr="00DC4C32">
        <w:t xml:space="preserve">, </w:t>
      </w:r>
      <w:r w:rsidR="00E07600">
        <w:t>η επιτυχής οργάνωση των Ολυμπιακών Αγώνων</w:t>
      </w:r>
      <w:r w:rsidR="00CF36C5">
        <w:t xml:space="preserve">. </w:t>
      </w:r>
      <w:r w:rsidR="00677E37">
        <w:t>Επίσης, ο</w:t>
      </w:r>
      <w:r w:rsidR="00330FAB" w:rsidRPr="00330FAB">
        <w:rPr>
          <w:rFonts w:cstheme="minorHAnsi"/>
        </w:rPr>
        <w:t xml:space="preserve">ι επιτυχίες ήταν αποτέλεσμα μιας ιδιαίτερης συγκυρίας παραγόντων, που </w:t>
      </w:r>
      <w:r w:rsidR="00677E37">
        <w:rPr>
          <w:rFonts w:cstheme="minorHAnsi"/>
        </w:rPr>
        <w:t xml:space="preserve">διαμόρφωσε ο ίδιος ο Σημίτης, και </w:t>
      </w:r>
      <w:r w:rsidR="00330FAB" w:rsidRPr="00330FAB">
        <w:rPr>
          <w:rFonts w:cstheme="minorHAnsi"/>
        </w:rPr>
        <w:t xml:space="preserve">επέτρεψαν μια ισορροπία </w:t>
      </w:r>
      <w:r w:rsidR="00330FAB">
        <w:rPr>
          <w:rFonts w:cstheme="minorHAnsi"/>
        </w:rPr>
        <w:t xml:space="preserve">πραγματιστικών και </w:t>
      </w:r>
      <w:r w:rsidR="00330FAB" w:rsidRPr="00330FAB">
        <w:rPr>
          <w:rFonts w:cstheme="minorHAnsi"/>
        </w:rPr>
        <w:t xml:space="preserve">πιο παραδοσιακών </w:t>
      </w:r>
      <w:r w:rsidR="00330FAB">
        <w:rPr>
          <w:rFonts w:cstheme="minorHAnsi"/>
        </w:rPr>
        <w:t xml:space="preserve">θεωρήσεων </w:t>
      </w:r>
      <w:r w:rsidR="00330FAB" w:rsidRPr="00330FAB">
        <w:rPr>
          <w:rFonts w:cstheme="minorHAnsi"/>
        </w:rPr>
        <w:t>μέσα στο κυβερνών κόμμα, στο εσωτερικό του πολιτικού συστήματος και στην κοινωνία γενικότερα.</w:t>
      </w:r>
      <w:r w:rsidR="00330FAB" w:rsidRPr="00DC4C32">
        <w:rPr>
          <w:rFonts w:cstheme="minorHAnsi"/>
        </w:rPr>
        <w:t xml:space="preserve"> </w:t>
      </w:r>
    </w:p>
    <w:p w14:paraId="79FE0913" w14:textId="77777777" w:rsidR="00330FAB" w:rsidRDefault="00330FAB" w:rsidP="00CD5ABF">
      <w:pPr>
        <w:spacing w:after="0" w:line="240" w:lineRule="auto"/>
        <w:jc w:val="both"/>
        <w:rPr>
          <w:rFonts w:cstheme="minorHAnsi"/>
        </w:rPr>
      </w:pPr>
    </w:p>
    <w:p w14:paraId="49458E88" w14:textId="673D440E" w:rsidR="00CD5ABF" w:rsidRDefault="00305DF3" w:rsidP="00CD5ABF">
      <w:pPr>
        <w:spacing w:after="0" w:line="240" w:lineRule="auto"/>
        <w:jc w:val="both"/>
        <w:rPr>
          <w:rFonts w:cstheme="minorHAnsi"/>
        </w:rPr>
      </w:pPr>
      <w:r w:rsidRPr="00DC4C32">
        <w:t>Ο Κ</w:t>
      </w:r>
      <w:r w:rsidR="00C12232">
        <w:t xml:space="preserve">ώστας </w:t>
      </w:r>
      <w:r w:rsidRPr="00DC4C32">
        <w:t>Σημίτης σφραγίστηκε ως ο εκσυγχρονιστής πρωθυπουργός</w:t>
      </w:r>
      <w:r w:rsidR="0056087C" w:rsidRPr="00DC4C32">
        <w:t>,</w:t>
      </w:r>
      <w:r w:rsidRPr="00DC4C32">
        <w:t xml:space="preserve"> σε μια περίοδο που η Ελλάδα </w:t>
      </w:r>
      <w:r w:rsidR="00882F35" w:rsidRPr="00DC4C32">
        <w:t>χαρακτηριζόταν ως «το μαύρο πρόβατο της Ευρώπης»</w:t>
      </w:r>
      <w:r w:rsidRPr="00DC4C32">
        <w:t xml:space="preserve">. </w:t>
      </w:r>
      <w:r w:rsidR="00E07600">
        <w:t xml:space="preserve">Να </w:t>
      </w:r>
      <w:r w:rsidRPr="00DC4C32">
        <w:t xml:space="preserve">σημειώσω, </w:t>
      </w:r>
      <w:r w:rsidR="00F046DC" w:rsidRPr="00DC4C32">
        <w:t xml:space="preserve">ότι </w:t>
      </w:r>
      <w:r w:rsidR="00F046DC" w:rsidRPr="00DC4C32">
        <w:rPr>
          <w:rFonts w:cstheme="minorHAnsi"/>
        </w:rPr>
        <w:t xml:space="preserve">ο </w:t>
      </w:r>
      <w:r w:rsidR="00882F35" w:rsidRPr="00DC4C32">
        <w:rPr>
          <w:rFonts w:cstheme="minorHAnsi"/>
        </w:rPr>
        <w:t xml:space="preserve">όρος </w:t>
      </w:r>
      <w:r w:rsidR="00F046DC" w:rsidRPr="00DC4C32">
        <w:rPr>
          <w:rFonts w:cstheme="minorHAnsi"/>
        </w:rPr>
        <w:t xml:space="preserve">«εκσυγχρονισμός» </w:t>
      </w:r>
      <w:r w:rsidR="00882F35" w:rsidRPr="00DC4C32">
        <w:rPr>
          <w:rFonts w:cstheme="minorHAnsi"/>
        </w:rPr>
        <w:t xml:space="preserve">από τη φύση του έχει μια αοριστία, </w:t>
      </w:r>
      <w:r w:rsidR="00E07600">
        <w:rPr>
          <w:rFonts w:cstheme="minorHAnsi"/>
        </w:rPr>
        <w:t xml:space="preserve">και </w:t>
      </w:r>
      <w:r w:rsidR="00F046DC" w:rsidRPr="00DC4C32">
        <w:rPr>
          <w:rFonts w:cstheme="minorHAnsi"/>
        </w:rPr>
        <w:t xml:space="preserve">δεν ορίζεται με αποσπασματικές αναφορές στη μία ή την άλλη πολιτική ή μέτρα. Αφορούσε μια συνολική αντίληψη, που διαχεόταν </w:t>
      </w:r>
      <w:r w:rsidR="00E07600">
        <w:rPr>
          <w:rFonts w:cstheme="minorHAnsi"/>
        </w:rPr>
        <w:t>σ</w:t>
      </w:r>
      <w:r w:rsidR="00F046DC" w:rsidRPr="00DC4C32">
        <w:rPr>
          <w:rFonts w:cstheme="minorHAnsi"/>
        </w:rPr>
        <w:t xml:space="preserve">το κυβερνών κόμμα, </w:t>
      </w:r>
      <w:r w:rsidR="00CD5ABF">
        <w:rPr>
          <w:rFonts w:cstheme="minorHAnsi"/>
        </w:rPr>
        <w:t>στην</w:t>
      </w:r>
      <w:r w:rsidR="00F046DC" w:rsidRPr="00DC4C32">
        <w:rPr>
          <w:rFonts w:cstheme="minorHAnsi"/>
        </w:rPr>
        <w:t xml:space="preserve"> </w:t>
      </w:r>
      <w:r w:rsidR="00C17D8A">
        <w:rPr>
          <w:rFonts w:cstheme="minorHAnsi"/>
        </w:rPr>
        <w:t xml:space="preserve">κοινωνία, </w:t>
      </w:r>
      <w:r w:rsidR="00CD5ABF">
        <w:rPr>
          <w:rFonts w:cstheme="minorHAnsi"/>
        </w:rPr>
        <w:t xml:space="preserve">σε </w:t>
      </w:r>
      <w:r w:rsidR="00C17D8A">
        <w:rPr>
          <w:rFonts w:cstheme="minorHAnsi"/>
        </w:rPr>
        <w:t xml:space="preserve">πρόσωπα, </w:t>
      </w:r>
      <w:r w:rsidR="00F046DC" w:rsidRPr="00DC4C32">
        <w:rPr>
          <w:rFonts w:cstheme="minorHAnsi"/>
        </w:rPr>
        <w:t xml:space="preserve">αξίες, αντιλήψεις και συμπεριφορές. Αδύναμη ή θολή εικόνα της χώρας και της πολιτικής ηγεσίας </w:t>
      </w:r>
      <w:r w:rsidR="00C12232">
        <w:rPr>
          <w:rFonts w:cstheme="minorHAnsi"/>
        </w:rPr>
        <w:t>της, πολιτική αμεριμνησία</w:t>
      </w:r>
      <w:r w:rsidR="00F046DC" w:rsidRPr="00DC4C32">
        <w:rPr>
          <w:rFonts w:cstheme="minorHAnsi"/>
        </w:rPr>
        <w:t xml:space="preserve"> </w:t>
      </w:r>
      <w:r w:rsidR="00BB04AE">
        <w:rPr>
          <w:rFonts w:cstheme="minorHAnsi"/>
        </w:rPr>
        <w:t xml:space="preserve">ή πολιτική εσωστρέφεια </w:t>
      </w:r>
      <w:r w:rsidR="00F046DC" w:rsidRPr="00DC4C32">
        <w:rPr>
          <w:rFonts w:cstheme="minorHAnsi"/>
        </w:rPr>
        <w:t xml:space="preserve">θα ήταν αδύνατο να λειτουργήσουν </w:t>
      </w:r>
      <w:r w:rsidR="00CD5ABF">
        <w:rPr>
          <w:rFonts w:cstheme="minorHAnsi"/>
        </w:rPr>
        <w:t xml:space="preserve">πειστικά και </w:t>
      </w:r>
      <w:r w:rsidR="00F046DC" w:rsidRPr="00DC4C32">
        <w:rPr>
          <w:rFonts w:cstheme="minorHAnsi"/>
        </w:rPr>
        <w:t xml:space="preserve">υποστηρικτικά στις </w:t>
      </w:r>
      <w:r w:rsidR="00CD5ABF">
        <w:rPr>
          <w:rFonts w:cstheme="minorHAnsi"/>
        </w:rPr>
        <w:t xml:space="preserve">επίπονες </w:t>
      </w:r>
      <w:r w:rsidR="00F046DC" w:rsidRPr="00DC4C32">
        <w:rPr>
          <w:rFonts w:cstheme="minorHAnsi"/>
        </w:rPr>
        <w:t xml:space="preserve">προσπάθειές της στο οικονομικό, </w:t>
      </w:r>
      <w:proofErr w:type="spellStart"/>
      <w:r w:rsidR="00F046DC" w:rsidRPr="00DC4C32">
        <w:rPr>
          <w:rFonts w:cstheme="minorHAnsi"/>
        </w:rPr>
        <w:t>διεθνοπολιτικό</w:t>
      </w:r>
      <w:proofErr w:type="spellEnd"/>
      <w:r w:rsidR="00F046DC" w:rsidRPr="00DC4C32">
        <w:rPr>
          <w:rFonts w:cstheme="minorHAnsi"/>
        </w:rPr>
        <w:t xml:space="preserve"> και ευρωπαϊκό επίπεδο, με τον τρόπο που </w:t>
      </w:r>
      <w:r w:rsidR="007618DB" w:rsidRPr="00DC4C32">
        <w:rPr>
          <w:rFonts w:cstheme="minorHAnsi"/>
        </w:rPr>
        <w:t>αυτό συντελέστηκε</w:t>
      </w:r>
      <w:r w:rsidR="00F046DC" w:rsidRPr="00DC4C32">
        <w:rPr>
          <w:rFonts w:cstheme="minorHAnsi"/>
        </w:rPr>
        <w:t>.</w:t>
      </w:r>
    </w:p>
    <w:p w14:paraId="3768DA8D" w14:textId="77777777" w:rsidR="00CD5ABF" w:rsidRDefault="00CD5ABF" w:rsidP="00CD5ABF">
      <w:pPr>
        <w:spacing w:after="0" w:line="240" w:lineRule="auto"/>
        <w:jc w:val="both"/>
        <w:rPr>
          <w:rFonts w:cstheme="minorHAnsi"/>
        </w:rPr>
      </w:pPr>
    </w:p>
    <w:p w14:paraId="7470CEE2" w14:textId="36351202" w:rsidR="00193591" w:rsidRDefault="004763F5" w:rsidP="00CD5ABF">
      <w:pPr>
        <w:spacing w:after="0" w:line="240" w:lineRule="auto"/>
        <w:jc w:val="both"/>
        <w:rPr>
          <w:rFonts w:cstheme="minorHAnsi"/>
        </w:rPr>
      </w:pPr>
      <w:r w:rsidRPr="00DC4C32">
        <w:t>Ο Σημίτης ξεκίνησε από τη</w:t>
      </w:r>
      <w:r w:rsidR="00DA4B86" w:rsidRPr="00DC4C32">
        <w:t xml:space="preserve"> βασική</w:t>
      </w:r>
      <w:r w:rsidRPr="00DC4C32">
        <w:t xml:space="preserve"> αρχή, ότι αν </w:t>
      </w:r>
      <w:r w:rsidR="00DA4B86" w:rsidRPr="00DC4C32">
        <w:t xml:space="preserve">ήθελε </w:t>
      </w:r>
      <w:r w:rsidRPr="00DC4C32">
        <w:t xml:space="preserve">να πετύχει μεγάλους στόχους, </w:t>
      </w:r>
      <w:r w:rsidR="00DA4B86" w:rsidRPr="00DC4C32">
        <w:t xml:space="preserve">θα έπρεπε </w:t>
      </w:r>
      <w:r w:rsidRPr="00DC4C32">
        <w:t xml:space="preserve">να έχει </w:t>
      </w:r>
      <w:r w:rsidR="00DA4B86" w:rsidRPr="00DC4C32">
        <w:t>σφαιρικό</w:t>
      </w:r>
      <w:r w:rsidRPr="00DC4C32">
        <w:t xml:space="preserve">, συνεκτικό και μεγάλο σχέδιο. </w:t>
      </w:r>
      <w:r w:rsidR="00DA4B86" w:rsidRPr="00DC4C32">
        <w:t>Η έ</w:t>
      </w:r>
      <w:r w:rsidRPr="00DC4C32">
        <w:t xml:space="preserve">νταξη της Κύπρου </w:t>
      </w:r>
      <w:r w:rsidR="008179A0">
        <w:t xml:space="preserve">ήταν ο πιο σημαντικός στόχος, καθώς </w:t>
      </w:r>
      <w:r w:rsidR="00DA4B86" w:rsidRPr="00DC4C32">
        <w:t xml:space="preserve">φαινόταν </w:t>
      </w:r>
      <w:r w:rsidR="0050269C">
        <w:t xml:space="preserve">ότι θα </w:t>
      </w:r>
      <w:r w:rsidR="00DA4B86" w:rsidRPr="00DC4C32">
        <w:t>λειτουργ</w:t>
      </w:r>
      <w:r w:rsidR="0050269C">
        <w:t xml:space="preserve">ούσε </w:t>
      </w:r>
      <w:r w:rsidR="00DA4B86" w:rsidRPr="00DC4C32">
        <w:t xml:space="preserve">καταλυτικά για </w:t>
      </w:r>
      <w:r w:rsidR="0050269C">
        <w:t>την Κύπρο</w:t>
      </w:r>
      <w:r w:rsidR="00DA4B86" w:rsidRPr="00DC4C32">
        <w:t xml:space="preserve">, με την ίδια συλλογιστική, όπως ή ένταξη της Ελλάδας το 1981 </w:t>
      </w:r>
      <w:r w:rsidR="0033179F" w:rsidRPr="00DC4C32">
        <w:t xml:space="preserve">από τον Κωνσταντίνο Καραμανλή </w:t>
      </w:r>
      <w:r w:rsidR="00DA4B86" w:rsidRPr="00DC4C32">
        <w:t>προωθήθηκε στη βάση μια εθνικής, κατά κύριο λόγο, στρατηγικής</w:t>
      </w:r>
      <w:r w:rsidR="0033179F" w:rsidRPr="00DC4C32">
        <w:t>,</w:t>
      </w:r>
      <w:r w:rsidR="00DA4B86" w:rsidRPr="00DC4C32">
        <w:t xml:space="preserve"> στην οποία τα οικονομικά αποτελούσαν μια μόνο, και ούτε καν την κυριότερη</w:t>
      </w:r>
      <w:r w:rsidR="00BB04AE">
        <w:t>,</w:t>
      </w:r>
      <w:r w:rsidR="00DA4B86" w:rsidRPr="00DC4C32">
        <w:t xml:space="preserve"> διάσταση. </w:t>
      </w:r>
    </w:p>
    <w:p w14:paraId="543CC2CB" w14:textId="77777777" w:rsidR="00193591" w:rsidRDefault="00193591" w:rsidP="00CD5ABF">
      <w:pPr>
        <w:spacing w:after="0" w:line="240" w:lineRule="auto"/>
        <w:jc w:val="both"/>
        <w:rPr>
          <w:rFonts w:cstheme="minorHAnsi"/>
        </w:rPr>
      </w:pPr>
    </w:p>
    <w:p w14:paraId="7242916A" w14:textId="31CDC524" w:rsidR="0050269C" w:rsidRDefault="008179A0" w:rsidP="00B93121">
      <w:pPr>
        <w:spacing w:line="259" w:lineRule="auto"/>
        <w:contextualSpacing/>
      </w:pPr>
      <w:r>
        <w:t>Τ</w:t>
      </w:r>
      <w:r w:rsidR="0026230C" w:rsidRPr="00DC4C32">
        <w:t xml:space="preserve">ο 1999 αποτέλεσε </w:t>
      </w:r>
      <w:r w:rsidR="000E5A66" w:rsidRPr="00DC4C32">
        <w:t xml:space="preserve">σταθμό </w:t>
      </w:r>
      <w:r w:rsidR="0026230C" w:rsidRPr="00DC4C32">
        <w:t xml:space="preserve">μιας </w:t>
      </w:r>
      <w:r w:rsidR="004763F5" w:rsidRPr="00DC4C32">
        <w:t>μακρόχρονης προσπάθ</w:t>
      </w:r>
      <w:r w:rsidR="00DF2D3C">
        <w:t>ε</w:t>
      </w:r>
      <w:r w:rsidR="004763F5" w:rsidRPr="00DC4C32">
        <w:t>ιας</w:t>
      </w:r>
      <w:r w:rsidR="0060410F">
        <w:t xml:space="preserve">, </w:t>
      </w:r>
      <w:r w:rsidR="008103FA" w:rsidRPr="00DC4C32">
        <w:t xml:space="preserve">που είχε ξεκινήσει </w:t>
      </w:r>
      <w:r w:rsidR="0060410F">
        <w:t xml:space="preserve">ήδη </w:t>
      </w:r>
      <w:r w:rsidR="008103FA" w:rsidRPr="00DC4C32">
        <w:t xml:space="preserve">από τις αρχές της δεκαετίας του 1990, </w:t>
      </w:r>
      <w:r w:rsidR="0060410F">
        <w:t xml:space="preserve">με </w:t>
      </w:r>
      <w:r w:rsidR="0026230C" w:rsidRPr="00DC4C32">
        <w:t>κεντρικό</w:t>
      </w:r>
      <w:r w:rsidR="0060410F">
        <w:t xml:space="preserve"> </w:t>
      </w:r>
      <w:r w:rsidR="0026230C" w:rsidRPr="00DC4C32">
        <w:t>στόχο</w:t>
      </w:r>
      <w:r w:rsidR="0060410F">
        <w:t xml:space="preserve"> την ένταξη της </w:t>
      </w:r>
      <w:r w:rsidR="0026230C" w:rsidRPr="00DC4C32">
        <w:t>Κύπρο</w:t>
      </w:r>
      <w:r w:rsidR="0060410F">
        <w:t>υ</w:t>
      </w:r>
      <w:r w:rsidR="0026230C" w:rsidRPr="00DC4C32">
        <w:t xml:space="preserve"> στην Ε.Ε. </w:t>
      </w:r>
      <w:r w:rsidR="008103FA" w:rsidRPr="00DC4C32">
        <w:t xml:space="preserve">παρά </w:t>
      </w:r>
      <w:r w:rsidR="0026230C" w:rsidRPr="00DC4C32">
        <w:t>τη δεδηλωμένη άρνηση των χωρών μελών να αποδεχθούν μια τέτοια εξέλιξη</w:t>
      </w:r>
      <w:r w:rsidR="004763F5" w:rsidRPr="00DC4C32">
        <w:t xml:space="preserve"> χωρίς </w:t>
      </w:r>
      <w:r w:rsidR="0050269C">
        <w:t xml:space="preserve">να επιλυθεί το </w:t>
      </w:r>
      <w:r w:rsidR="004763F5" w:rsidRPr="00DC4C32">
        <w:t>Κυπριακ</w:t>
      </w:r>
      <w:r w:rsidR="0050269C">
        <w:t>ό</w:t>
      </w:r>
      <w:r w:rsidR="0026230C" w:rsidRPr="00DC4C32">
        <w:t xml:space="preserve">. </w:t>
      </w:r>
      <w:r w:rsidR="000E5A66" w:rsidRPr="00DC4C32">
        <w:t>Στη φάση εκείνη</w:t>
      </w:r>
      <w:r w:rsidR="00413C5D" w:rsidRPr="00DC4C32">
        <w:t xml:space="preserve">, </w:t>
      </w:r>
      <w:r w:rsidR="00330FAB">
        <w:t>ήταν βέβαιο</w:t>
      </w:r>
      <w:r w:rsidR="00413C5D" w:rsidRPr="00DC4C32">
        <w:t xml:space="preserve">, </w:t>
      </w:r>
      <w:r w:rsidR="000E5A66" w:rsidRPr="00DC4C32">
        <w:t xml:space="preserve"> </w:t>
      </w:r>
      <w:r w:rsidR="00D91E0E" w:rsidRPr="00DC4C32">
        <w:t xml:space="preserve">ότι </w:t>
      </w:r>
      <w:r w:rsidR="000E5A66" w:rsidRPr="00DC4C32">
        <w:t xml:space="preserve">η </w:t>
      </w:r>
      <w:r w:rsidR="00D91E0E" w:rsidRPr="00DC4C32">
        <w:lastRenderedPageBreak/>
        <w:t xml:space="preserve">διεύρυνση </w:t>
      </w:r>
      <w:r w:rsidR="00413C5D" w:rsidRPr="00DC4C32">
        <w:t xml:space="preserve">που συζητούνταν </w:t>
      </w:r>
      <w:r w:rsidR="00D91E0E" w:rsidRPr="00DC4C32">
        <w:t xml:space="preserve">δεν θα </w:t>
      </w:r>
      <w:r w:rsidR="00413C5D" w:rsidRPr="00DC4C32">
        <w:t xml:space="preserve">ακολουθούνταν από νέα διεύρυνση </w:t>
      </w:r>
      <w:r w:rsidR="00D91E0E" w:rsidRPr="00DC4C32">
        <w:t xml:space="preserve">για </w:t>
      </w:r>
      <w:r w:rsidR="00413C5D" w:rsidRPr="00DC4C32">
        <w:t xml:space="preserve">πολλά χρόνια, </w:t>
      </w:r>
      <w:r w:rsidR="000E5A66" w:rsidRPr="00DC4C32">
        <w:t xml:space="preserve">ότι </w:t>
      </w:r>
      <w:r w:rsidR="00BC27A0">
        <w:t xml:space="preserve">για το λόγο αυτό </w:t>
      </w:r>
      <w:r w:rsidR="00413C5D" w:rsidRPr="00DC4C32">
        <w:t xml:space="preserve">αποτελούσε </w:t>
      </w:r>
      <w:r w:rsidR="00D91E0E" w:rsidRPr="00DC4C32">
        <w:t xml:space="preserve">μια </w:t>
      </w:r>
      <w:r w:rsidR="00DF2D3C">
        <w:t xml:space="preserve">ιδιαίτερη </w:t>
      </w:r>
      <w:r w:rsidR="00D91E0E" w:rsidRPr="00DC4C32">
        <w:t xml:space="preserve">ευκαιρία για την </w:t>
      </w:r>
      <w:r w:rsidR="00413C5D" w:rsidRPr="00DC4C32">
        <w:t xml:space="preserve">ένταξη της </w:t>
      </w:r>
      <w:r w:rsidR="00D91E0E" w:rsidRPr="00DC4C32">
        <w:t>Κύπρο</w:t>
      </w:r>
      <w:r w:rsidR="00413C5D" w:rsidRPr="00DC4C32">
        <w:t>υ</w:t>
      </w:r>
      <w:r w:rsidR="00C92FA8" w:rsidRPr="00DC4C32">
        <w:t xml:space="preserve">, ότι </w:t>
      </w:r>
      <w:r w:rsidR="00B93121" w:rsidRPr="00DC4C32">
        <w:t xml:space="preserve">το </w:t>
      </w:r>
      <w:r w:rsidR="00D91E0E" w:rsidRPr="00DC4C32">
        <w:t xml:space="preserve">Κυπριακό ήταν δομικό εμπόδιο στην ένταξη </w:t>
      </w:r>
      <w:r w:rsidR="00413C5D" w:rsidRPr="00DC4C32">
        <w:t xml:space="preserve">της </w:t>
      </w:r>
      <w:r w:rsidR="00D91E0E" w:rsidRPr="00DC4C32">
        <w:t>Κύπρου</w:t>
      </w:r>
      <w:r w:rsidR="00B93121" w:rsidRPr="00DC4C32">
        <w:t>, ότι γ</w:t>
      </w:r>
      <w:r w:rsidR="00D91E0E" w:rsidRPr="00DC4C32">
        <w:t xml:space="preserve">ια να φτάσουμε </w:t>
      </w:r>
      <w:r w:rsidR="00413C5D" w:rsidRPr="00DC4C32">
        <w:t>σε ένα τέτοιο αποτέλεσμα</w:t>
      </w:r>
      <w:r w:rsidR="00D91E0E" w:rsidRPr="00DC4C32">
        <w:t xml:space="preserve"> έπρεπε να υπάρχει εξομάλυνση σχέσεων Ελλάδας και Τουρκίας</w:t>
      </w:r>
      <w:r w:rsidR="00413C5D" w:rsidRPr="00DC4C32">
        <w:t xml:space="preserve"> και ότι οι διαδικασίες αυτές έπρεπε να πείσουν την Ευρωπαϊκή Ένωση</w:t>
      </w:r>
      <w:r w:rsidR="0060410F">
        <w:t>,</w:t>
      </w:r>
      <w:r w:rsidR="00413C5D" w:rsidRPr="00DC4C32">
        <w:t xml:space="preserve"> ότι Ελλάδα και Κύπρος ήταν διατεθειμένες να βρουν λύση και για το Κυπριακό. </w:t>
      </w:r>
      <w:r w:rsidR="0050269C" w:rsidRPr="00DC4C32">
        <w:t xml:space="preserve">Για να επιτευχθεί </w:t>
      </w:r>
      <w:r w:rsidR="0050269C">
        <w:t xml:space="preserve">όμως </w:t>
      </w:r>
      <w:r w:rsidR="0050269C" w:rsidRPr="00DC4C32">
        <w:t>ο στόχος</w:t>
      </w:r>
      <w:r w:rsidR="0050269C">
        <w:t xml:space="preserve"> αυτός</w:t>
      </w:r>
      <w:r w:rsidR="0050269C" w:rsidRPr="00DC4C32">
        <w:t xml:space="preserve"> έπρεπε να βρεθεί το κλειδί ή τα κλειδιά που θα άνοιγαν το δρόμο. Πέρα από τους γενικούς παράγοντες στους οποίους αναφέρθηκα, οι αποφάσεις του Ελσίνκι το 1999 ήταν το εργαλείο</w:t>
      </w:r>
      <w:r w:rsidR="0050269C">
        <w:t>-κλειδί</w:t>
      </w:r>
      <w:r w:rsidR="0050269C" w:rsidRPr="00DC4C32">
        <w:t xml:space="preserve"> για </w:t>
      </w:r>
      <w:r w:rsidR="0050269C">
        <w:t xml:space="preserve">εξελίξεις, </w:t>
      </w:r>
      <w:r w:rsidR="0050269C" w:rsidRPr="00DC4C32">
        <w:t>που μέχρι τότε είχαν μηδενικές πιθανότητες</w:t>
      </w:r>
      <w:r w:rsidR="00330FAB">
        <w:t xml:space="preserve">, αλλά σε συνδυασμό </w:t>
      </w:r>
      <w:r>
        <w:t xml:space="preserve">και </w:t>
      </w:r>
      <w:r w:rsidR="00330FAB">
        <w:t xml:space="preserve">με τη θεαματική στροφή της ελληνικής πολιτικής </w:t>
      </w:r>
      <w:r w:rsidR="00DF2D3C">
        <w:t xml:space="preserve">απέναντι στην Τουρκία, </w:t>
      </w:r>
      <w:r w:rsidR="00330FAB">
        <w:t xml:space="preserve">την οποία </w:t>
      </w:r>
      <w:r w:rsidR="00DF2D3C">
        <w:t>ο πρωθυπουργός Σημίτης κατανόησε ότι ήταν αναγκαίος όρος για να επιτύχει το σχέδιο ένταξης της Κύπρου στην Ε.Ε.</w:t>
      </w:r>
      <w:r w:rsidR="00677E37">
        <w:t xml:space="preserve"> και επέλεξε να υλοποιήσει, παρά τα σημαντικά ρίσκα που συνεπαγόταν για το εσωτερικό πολιτικό σκηνικό. </w:t>
      </w:r>
    </w:p>
    <w:p w14:paraId="3C1E411A" w14:textId="77777777" w:rsidR="00B93121" w:rsidRPr="00DC4C32" w:rsidRDefault="00B93121" w:rsidP="00B93121">
      <w:pPr>
        <w:spacing w:line="259" w:lineRule="auto"/>
        <w:contextualSpacing/>
        <w:rPr>
          <w:b/>
          <w:bCs/>
          <w:u w:val="single"/>
        </w:rPr>
      </w:pPr>
    </w:p>
    <w:p w14:paraId="37798921" w14:textId="399CB2FC" w:rsidR="00677E37" w:rsidRDefault="00677E37" w:rsidP="00677E37">
      <w:pPr>
        <w:spacing w:after="0" w:line="240" w:lineRule="auto"/>
        <w:jc w:val="both"/>
        <w:rPr>
          <w:rFonts w:cstheme="minorHAnsi"/>
        </w:rPr>
      </w:pPr>
      <w:r w:rsidRPr="00DC4C32">
        <w:rPr>
          <w:rFonts w:cstheme="minorHAnsi"/>
        </w:rPr>
        <w:t xml:space="preserve">Οι πολιτικές εξελίξεις </w:t>
      </w:r>
      <w:r>
        <w:rPr>
          <w:rFonts w:cstheme="minorHAnsi"/>
        </w:rPr>
        <w:t xml:space="preserve">στην περίοδο Σημίτη </w:t>
      </w:r>
      <w:r w:rsidRPr="00DC4C32">
        <w:rPr>
          <w:rFonts w:cstheme="minorHAnsi"/>
        </w:rPr>
        <w:t xml:space="preserve">κινήθηκαν σε ένα πλαίσιο, στο οποίο η παγκοσμιοποίηση και η ομαλή συμμετοχή μας στο ‘ευρωπαϊκό σύστημα’ αποκτούσαν όλο και μεγαλύτερη σημασία. Οι δύο –εν μέρει επικαλυπτόμενοι - αυτοί παράγοντες δημιουργούσαν νέους ‘καταναγκασμούς’ και κανόνες παιχνιδιού, </w:t>
      </w:r>
      <w:r>
        <w:rPr>
          <w:rFonts w:cstheme="minorHAnsi"/>
        </w:rPr>
        <w:t xml:space="preserve">και </w:t>
      </w:r>
      <w:r w:rsidRPr="00DC4C32">
        <w:rPr>
          <w:rFonts w:cstheme="minorHAnsi"/>
        </w:rPr>
        <w:t xml:space="preserve">σημαντικές </w:t>
      </w:r>
      <w:r>
        <w:rPr>
          <w:rFonts w:cstheme="minorHAnsi"/>
        </w:rPr>
        <w:t>αλλαγές σ</w:t>
      </w:r>
      <w:r w:rsidRPr="00DC4C32">
        <w:rPr>
          <w:rFonts w:cstheme="minorHAnsi"/>
        </w:rPr>
        <w:t>τον τρόπο λειτουργίας του πολιτικού συστήματος και της  οικονομικής πολιτικής</w:t>
      </w:r>
      <w:r>
        <w:rPr>
          <w:rFonts w:cstheme="minorHAnsi"/>
        </w:rPr>
        <w:t xml:space="preserve"> ή</w:t>
      </w:r>
      <w:r w:rsidRPr="00DC4C32">
        <w:rPr>
          <w:rFonts w:cstheme="minorHAnsi"/>
        </w:rPr>
        <w:t xml:space="preserve"> τους βαθμούς ελευθερίας </w:t>
      </w:r>
      <w:r>
        <w:rPr>
          <w:rFonts w:cstheme="minorHAnsi"/>
        </w:rPr>
        <w:t>σε εθνικό και υπερεθνικό επίπεδο</w:t>
      </w:r>
      <w:r w:rsidRPr="00DC4C32">
        <w:rPr>
          <w:rFonts w:cstheme="minorHAnsi"/>
        </w:rPr>
        <w:t xml:space="preserve">. Η Ελλάδα, σταδιακά, </w:t>
      </w:r>
      <w:r>
        <w:rPr>
          <w:rFonts w:cstheme="minorHAnsi"/>
        </w:rPr>
        <w:t xml:space="preserve">απομακρύνεται από το μεταπολεμικό εθνοκεντρικό και φοβικό πολιτικό σκηνικό, </w:t>
      </w:r>
      <w:r w:rsidRPr="00DC4C32">
        <w:rPr>
          <w:rFonts w:cstheme="minorHAnsi"/>
        </w:rPr>
        <w:t xml:space="preserve">εξοικειώνεται με προβλήματα που απασχολούσαν την Ευρωπαϊκή Ένωση και άλλες χώρες-μέλη της, αρχίζει να βλέπει τις πιο διαφοροποιημένες μορφές των κοινωνικών </w:t>
      </w:r>
      <w:r>
        <w:rPr>
          <w:rFonts w:cstheme="minorHAnsi"/>
        </w:rPr>
        <w:t xml:space="preserve">και άλλων </w:t>
      </w:r>
      <w:r w:rsidRPr="00DC4C32">
        <w:rPr>
          <w:rFonts w:cstheme="minorHAnsi"/>
        </w:rPr>
        <w:t>προβλημάτων, αφήνοντας πίσω διχοτομήσεις, απλουστεύσεις, ιδεολογήματα και διλήμματα που μονοπώλησαν τ</w:t>
      </w:r>
      <w:r>
        <w:rPr>
          <w:rFonts w:cstheme="minorHAnsi"/>
        </w:rPr>
        <w:t>ο</w:t>
      </w:r>
      <w:r w:rsidRPr="00DC4C32">
        <w:rPr>
          <w:rFonts w:cstheme="minorHAnsi"/>
        </w:rPr>
        <w:t xml:space="preserve"> πολιτικ</w:t>
      </w:r>
      <w:r>
        <w:rPr>
          <w:rFonts w:cstheme="minorHAnsi"/>
        </w:rPr>
        <w:t xml:space="preserve">ό σκηνικό </w:t>
      </w:r>
      <w:r w:rsidRPr="00DC4C32">
        <w:rPr>
          <w:rFonts w:cstheme="minorHAnsi"/>
        </w:rPr>
        <w:t xml:space="preserve">για δεκαετίες. </w:t>
      </w:r>
    </w:p>
    <w:p w14:paraId="1484E49F" w14:textId="77777777" w:rsidR="00677E37" w:rsidRDefault="00677E37" w:rsidP="00677E37">
      <w:pPr>
        <w:spacing w:after="0" w:line="240" w:lineRule="auto"/>
        <w:rPr>
          <w:rFonts w:cstheme="minorHAnsi"/>
        </w:rPr>
      </w:pPr>
    </w:p>
    <w:p w14:paraId="1B86A448" w14:textId="4C8E9207" w:rsidR="00D91E0E" w:rsidRPr="00677E37" w:rsidRDefault="0050269C" w:rsidP="00677E37">
      <w:pPr>
        <w:spacing w:after="0" w:line="240" w:lineRule="auto"/>
        <w:rPr>
          <w:rFonts w:cstheme="minorHAnsi"/>
        </w:rPr>
      </w:pPr>
      <w:r>
        <w:t xml:space="preserve">Οι </w:t>
      </w:r>
      <w:r w:rsidR="00D91E0E" w:rsidRPr="00DC4C32">
        <w:t xml:space="preserve">αποφάσεις </w:t>
      </w:r>
      <w:r>
        <w:t xml:space="preserve">αυτές </w:t>
      </w:r>
      <w:r w:rsidR="00413C5D" w:rsidRPr="00DC4C32">
        <w:t xml:space="preserve">τον </w:t>
      </w:r>
      <w:r w:rsidR="00D91E0E" w:rsidRPr="00DC4C32">
        <w:t xml:space="preserve"> Δεκ</w:t>
      </w:r>
      <w:r w:rsidR="00413C5D" w:rsidRPr="00DC4C32">
        <w:t xml:space="preserve">έμβριο </w:t>
      </w:r>
      <w:r w:rsidR="00D91E0E" w:rsidRPr="00DC4C32">
        <w:t>1999</w:t>
      </w:r>
      <w:r w:rsidR="00413C5D" w:rsidRPr="00DC4C32">
        <w:t xml:space="preserve"> ήταν το επιστέγασμα </w:t>
      </w:r>
      <w:r w:rsidR="00D91E0E" w:rsidRPr="00DC4C32">
        <w:t>μια</w:t>
      </w:r>
      <w:r w:rsidR="00757B6A" w:rsidRPr="00DC4C32">
        <w:t>ς</w:t>
      </w:r>
      <w:r w:rsidR="00D91E0E" w:rsidRPr="00DC4C32">
        <w:t xml:space="preserve"> ολόκληρη</w:t>
      </w:r>
      <w:r w:rsidR="00757B6A" w:rsidRPr="00DC4C32">
        <w:t>ς</w:t>
      </w:r>
      <w:r w:rsidR="00D91E0E" w:rsidRPr="00DC4C32">
        <w:t xml:space="preserve"> προεργασία</w:t>
      </w:r>
      <w:r w:rsidR="00757B6A" w:rsidRPr="00DC4C32">
        <w:t>ς</w:t>
      </w:r>
      <w:r w:rsidR="00D91E0E" w:rsidRPr="00DC4C32">
        <w:t xml:space="preserve"> και αλυσίδα</w:t>
      </w:r>
      <w:r w:rsidR="00757B6A" w:rsidRPr="00DC4C32">
        <w:t>ς</w:t>
      </w:r>
      <w:r w:rsidR="00D91E0E" w:rsidRPr="00DC4C32">
        <w:t xml:space="preserve"> ενεργειών</w:t>
      </w:r>
      <w:r w:rsidR="00C12232">
        <w:t xml:space="preserve"> πολλών προσώπων</w:t>
      </w:r>
      <w:r w:rsidR="00001EF3" w:rsidRPr="00DC4C32">
        <w:t xml:space="preserve">, </w:t>
      </w:r>
      <w:r w:rsidR="0060410F">
        <w:t xml:space="preserve">μεταξύ των οποίων </w:t>
      </w:r>
      <w:r w:rsidR="008F3901" w:rsidRPr="00DC4C32">
        <w:t xml:space="preserve">η </w:t>
      </w:r>
      <w:r w:rsidR="00C12232">
        <w:t xml:space="preserve">ανεκτίμητη </w:t>
      </w:r>
      <w:r w:rsidR="008F3901" w:rsidRPr="00DC4C32">
        <w:t>συμβολή του Γιάννου Κρανιδιώτη</w:t>
      </w:r>
      <w:r w:rsidR="0060410F">
        <w:t>,</w:t>
      </w:r>
      <w:r w:rsidR="008F3901" w:rsidRPr="00DC4C32">
        <w:t xml:space="preserve"> οι οποίες περιγράφονται </w:t>
      </w:r>
      <w:r w:rsidR="00001EF3" w:rsidRPr="00DC4C32">
        <w:t xml:space="preserve">σε πολλά </w:t>
      </w:r>
      <w:r w:rsidR="000631B0">
        <w:t xml:space="preserve">ενδιαφέροντα </w:t>
      </w:r>
      <w:r w:rsidR="00001EF3" w:rsidRPr="00DC4C32">
        <w:t xml:space="preserve">έργα, </w:t>
      </w:r>
      <w:r w:rsidR="000631B0">
        <w:t xml:space="preserve">μεταξύ άλλων, </w:t>
      </w:r>
      <w:r w:rsidR="00B55055">
        <w:t xml:space="preserve">και </w:t>
      </w:r>
      <w:r w:rsidR="000631B0">
        <w:t xml:space="preserve">στα βιβλία </w:t>
      </w:r>
      <w:r w:rsidR="00001EF3" w:rsidRPr="00DC4C32">
        <w:t xml:space="preserve">του ίδιου του </w:t>
      </w:r>
      <w:r w:rsidR="00D91E0E" w:rsidRPr="00DC4C32">
        <w:t>Σημίτη</w:t>
      </w:r>
      <w:r w:rsidR="000631B0">
        <w:t>. Ήδη πριν το</w:t>
      </w:r>
      <w:r w:rsidR="00330FAB">
        <w:t xml:space="preserve"> </w:t>
      </w:r>
      <w:r w:rsidR="000631B0">
        <w:t xml:space="preserve">1999, </w:t>
      </w:r>
      <w:r w:rsidR="00B55055" w:rsidRPr="00DC4C32">
        <w:t xml:space="preserve">από την υποβολή της αίτησης ένταξης της Κύπρου στο 1990 από τον Πρόεδρο Γιώργο Βασιλείου </w:t>
      </w:r>
      <w:r w:rsidR="00B55055">
        <w:t xml:space="preserve">και τους χειρισμούς του Προέδρου Γλαύκου Κληρίδη </w:t>
      </w:r>
      <w:r w:rsidR="00B55055" w:rsidRPr="00DC4C32">
        <w:t>μέχρι τις αποφάσεις του Συμβουλίου της Κοπεγχάγης το 2002</w:t>
      </w:r>
      <w:r w:rsidR="00B55055">
        <w:t xml:space="preserve"> και </w:t>
      </w:r>
      <w:r w:rsidR="00B55055" w:rsidRPr="00DC4C32">
        <w:t>την υπογραφή της διεύρυνσης στη Στοά του</w:t>
      </w:r>
      <w:r w:rsidR="00B55055">
        <w:t xml:space="preserve"> </w:t>
      </w:r>
      <w:proofErr w:type="spellStart"/>
      <w:r w:rsidR="00B55055" w:rsidRPr="00DC4C32">
        <w:t>Α</w:t>
      </w:r>
      <w:r w:rsidR="00B55055">
        <w:t>τ</w:t>
      </w:r>
      <w:r w:rsidR="00B55055" w:rsidRPr="00DC4C32">
        <w:t>τάλου</w:t>
      </w:r>
      <w:proofErr w:type="spellEnd"/>
      <w:r w:rsidR="00B55055" w:rsidRPr="00DC4C32">
        <w:t>, στην Αθήνα, την άνοιξη του 2003</w:t>
      </w:r>
      <w:r w:rsidR="00B55055">
        <w:t xml:space="preserve">, ακόμα και τον Φεβρουάριο 2004, </w:t>
      </w:r>
      <w:r w:rsidR="000631B0">
        <w:t xml:space="preserve">είχαν </w:t>
      </w:r>
      <w:r w:rsidR="00B55055">
        <w:t xml:space="preserve">υπάρξει </w:t>
      </w:r>
      <w:r w:rsidR="00001EF3" w:rsidRPr="00DC4C32">
        <w:t>πολλές σημαντικές αποφάσεις, διαπραγματεύσεις, αντιδράσεις και κ</w:t>
      </w:r>
      <w:r w:rsidR="0060410F">
        <w:t>ίνδυνοι</w:t>
      </w:r>
      <w:r w:rsidR="00B55055">
        <w:t xml:space="preserve">. </w:t>
      </w:r>
      <w:r w:rsidR="00001EF3" w:rsidRPr="00DC4C32">
        <w:t xml:space="preserve"> </w:t>
      </w:r>
    </w:p>
    <w:p w14:paraId="3AAA754E" w14:textId="41EFBB84" w:rsidR="008F3901" w:rsidRPr="00DC4C32" w:rsidRDefault="008F3901" w:rsidP="00D91E0E">
      <w:pPr>
        <w:spacing w:line="259" w:lineRule="auto"/>
      </w:pPr>
      <w:r w:rsidRPr="00DC4C32">
        <w:t xml:space="preserve">Να θυμίσω, ενδεικτικά, τρεις από τις </w:t>
      </w:r>
      <w:r w:rsidR="00BC27A0">
        <w:t xml:space="preserve">ιδιαίτερα </w:t>
      </w:r>
      <w:r w:rsidRPr="00DC4C32">
        <w:t xml:space="preserve">δύσκολες στιγμές </w:t>
      </w:r>
      <w:r w:rsidR="0060410F">
        <w:t>των χρόνων εκείνων</w:t>
      </w:r>
      <w:r w:rsidRPr="00DC4C32">
        <w:t xml:space="preserve">: </w:t>
      </w:r>
    </w:p>
    <w:p w14:paraId="05C42321" w14:textId="085FF8C6" w:rsidR="008F3901" w:rsidRPr="00DC4C32" w:rsidRDefault="008F3901" w:rsidP="008F3901">
      <w:pPr>
        <w:pStyle w:val="a6"/>
        <w:numPr>
          <w:ilvl w:val="0"/>
          <w:numId w:val="11"/>
        </w:numPr>
        <w:spacing w:line="259" w:lineRule="auto"/>
      </w:pPr>
      <w:r w:rsidRPr="00DC4C32">
        <w:t xml:space="preserve">Την </w:t>
      </w:r>
      <w:r w:rsidR="00B55055">
        <w:t xml:space="preserve">απειλή </w:t>
      </w:r>
      <w:r w:rsidRPr="00DC4C32">
        <w:t xml:space="preserve">της Τουρκίας, ότι αν προχωρούσαν ενταξιακές διαπραγματεύσεις με Κύπρο  θα προχωρούσε σε ενσωμάτωση της </w:t>
      </w:r>
      <w:r w:rsidR="0050269C">
        <w:t>Βόρειας Κύπρου</w:t>
      </w:r>
      <w:r w:rsidRPr="00DC4C32">
        <w:t xml:space="preserve">. </w:t>
      </w:r>
    </w:p>
    <w:p w14:paraId="4C9B1D26" w14:textId="129F6B2A" w:rsidR="008F3901" w:rsidRPr="00DC4C32" w:rsidRDefault="008F3901" w:rsidP="008F3901">
      <w:pPr>
        <w:pStyle w:val="a6"/>
        <w:numPr>
          <w:ilvl w:val="0"/>
          <w:numId w:val="11"/>
        </w:numPr>
        <w:spacing w:line="259" w:lineRule="auto"/>
        <w:rPr>
          <w:u w:val="single"/>
        </w:rPr>
      </w:pPr>
      <w:r w:rsidRPr="00DC4C32">
        <w:t xml:space="preserve">Το βέτο της Ελλάδας για όλη τη διεύρυνση, όταν φάνηκε ότι πολλές χώρες μέλη προσανατολίζονταν στο να απομονώσουν την ένταξη της Κύπρου από τη συνολική διεύρυνση. Για να φτάσουμε στο σημείο εκείνο, η Ελλάδα </w:t>
      </w:r>
      <w:r w:rsidRPr="00DC4C32">
        <w:lastRenderedPageBreak/>
        <w:t>έπρεπε να διαθέτει αξιοπιστία και κύρος στην Ε</w:t>
      </w:r>
      <w:r w:rsidR="00BC27A0">
        <w:t>.</w:t>
      </w:r>
      <w:r w:rsidRPr="00DC4C32">
        <w:t>Ε</w:t>
      </w:r>
      <w:r w:rsidR="00BC27A0">
        <w:t>.</w:t>
      </w:r>
      <w:r w:rsidRPr="00DC4C32">
        <w:t xml:space="preserve"> και να μην είναι ευάλωτη σε πιέσεις στις οποίες δεν θα μπορούσε εύκολα να αντισταθεί.  </w:t>
      </w:r>
    </w:p>
    <w:p w14:paraId="3F5E3ACD" w14:textId="3B65676D" w:rsidR="008F3901" w:rsidRPr="00DC4C32" w:rsidRDefault="008F3901" w:rsidP="008F3901">
      <w:pPr>
        <w:pStyle w:val="a6"/>
        <w:numPr>
          <w:ilvl w:val="0"/>
          <w:numId w:val="11"/>
        </w:numPr>
        <w:spacing w:line="259" w:lineRule="auto"/>
        <w:rPr>
          <w:u w:val="single"/>
        </w:rPr>
      </w:pPr>
      <w:r w:rsidRPr="00DC4C32">
        <w:t>Τη διαπραγμάτευση με τον Γενικό Γραμματέα του ΟΗΕ, Κόφι Ανάν το Φεβρουάριο του 200</w:t>
      </w:r>
      <w:r w:rsidR="00B55055">
        <w:t>4</w:t>
      </w:r>
      <w:r w:rsidRPr="00DC4C32">
        <w:t xml:space="preserve">, σε ό,τι αφορούσε τον τρόπο επίλυσης ελληνοκυπριακών και τουρκοκυπριακών διαφορών στο σχέδιο Ανάν. </w:t>
      </w:r>
    </w:p>
    <w:p w14:paraId="21047980" w14:textId="34166BE8" w:rsidR="00D91E0E" w:rsidRPr="00DC4C32" w:rsidRDefault="00D91E0E" w:rsidP="00D91E0E">
      <w:pPr>
        <w:spacing w:line="259" w:lineRule="auto"/>
      </w:pPr>
      <w:r w:rsidRPr="00DC4C32">
        <w:t>Κρίνοντας από το αποτέλεσμα, η στρατηγική εκείνη μπορεί να αποτιμηθεί από διάφορες οπτικές</w:t>
      </w:r>
      <w:r w:rsidR="00757B6A" w:rsidRPr="00DC4C32">
        <w:t>. Θα αναφέρω πέντε</w:t>
      </w:r>
      <w:r w:rsidRPr="00DC4C32">
        <w:t>:</w:t>
      </w:r>
    </w:p>
    <w:p w14:paraId="43B5F672" w14:textId="2E877B19" w:rsidR="00D91E0E" w:rsidRPr="00DC4C32" w:rsidRDefault="0060410F" w:rsidP="0060410F">
      <w:pPr>
        <w:spacing w:line="259" w:lineRule="auto"/>
        <w:contextualSpacing/>
      </w:pPr>
      <w:r>
        <w:t xml:space="preserve">Α) </w:t>
      </w:r>
      <w:r w:rsidR="00D91E0E" w:rsidRPr="00DC4C32">
        <w:t xml:space="preserve">Ως μια στρατηγική που έπρεπε, το ολιγότερο, να επιτύχει να ξεπεραστούν </w:t>
      </w:r>
      <w:r w:rsidR="00757B6A" w:rsidRPr="00DC4C32">
        <w:t xml:space="preserve">τα σημαντικά </w:t>
      </w:r>
      <w:r w:rsidR="00D91E0E" w:rsidRPr="00DC4C32">
        <w:t>μέχρι τότε εμπόδια για την ένταξη Κύπρου στην Ε.Ε.</w:t>
      </w:r>
      <w:r w:rsidR="00757B6A" w:rsidRPr="00DC4C32">
        <w:t xml:space="preserve"> στα οποία αναφέρθηκα. </w:t>
      </w:r>
    </w:p>
    <w:p w14:paraId="623F684C" w14:textId="77777777" w:rsidR="0060410F" w:rsidRDefault="0060410F" w:rsidP="0060410F">
      <w:pPr>
        <w:spacing w:line="259" w:lineRule="auto"/>
        <w:contextualSpacing/>
      </w:pPr>
    </w:p>
    <w:p w14:paraId="36BC502D" w14:textId="3AA38F8C" w:rsidR="00D91E0E" w:rsidRPr="00DC4C32" w:rsidRDefault="0060410F" w:rsidP="0060410F">
      <w:pPr>
        <w:spacing w:line="259" w:lineRule="auto"/>
        <w:contextualSpacing/>
      </w:pPr>
      <w:r>
        <w:t xml:space="preserve">Β) </w:t>
      </w:r>
      <w:r w:rsidR="00D91E0E" w:rsidRPr="00DC4C32">
        <w:t xml:space="preserve">Ως μια διαδικασία που θα </w:t>
      </w:r>
      <w:r w:rsidR="00BC27A0">
        <w:t xml:space="preserve">μπορούσε να δώσει </w:t>
      </w:r>
      <w:r w:rsidR="00D91E0E" w:rsidRPr="00DC4C32">
        <w:t xml:space="preserve">λύση σε ορισμένα σοβαρά προβλήματα στις σχέσεις Ελλάδας-Τουρκίας, Κύπρου-Τουρκίας και Τουρκίας-Ε.Ε., </w:t>
      </w:r>
      <w:r w:rsidR="0050269C">
        <w:t xml:space="preserve">η οποία </w:t>
      </w:r>
      <w:r w:rsidR="00D91E0E" w:rsidRPr="00DC4C32">
        <w:t xml:space="preserve">περιλάμβανε δυνητικές καταστάσεις </w:t>
      </w:r>
      <w:r w:rsidR="00D91E0E" w:rsidRPr="00DC4C32">
        <w:rPr>
          <w:lang w:val="en-US"/>
        </w:rPr>
        <w:t>win</w:t>
      </w:r>
      <w:r w:rsidR="00D91E0E" w:rsidRPr="00DC4C32">
        <w:t>-</w:t>
      </w:r>
      <w:r w:rsidR="00D91E0E" w:rsidRPr="00DC4C32">
        <w:rPr>
          <w:lang w:val="en-US"/>
        </w:rPr>
        <w:t>win</w:t>
      </w:r>
      <w:r w:rsidR="00D91E0E" w:rsidRPr="00DC4C32">
        <w:t xml:space="preserve"> για όλους τους παίκτες. Ιδιαίτερα, ως μια στρατηγική, που</w:t>
      </w:r>
      <w:r w:rsidR="00BC27A0">
        <w:t>,</w:t>
      </w:r>
      <w:r w:rsidR="00D91E0E" w:rsidRPr="00DC4C32">
        <w:t xml:space="preserve"> εν δυνάμει</w:t>
      </w:r>
      <w:r w:rsidR="00BC27A0">
        <w:t>,</w:t>
      </w:r>
      <w:r w:rsidR="00D91E0E" w:rsidRPr="00DC4C32">
        <w:t xml:space="preserve"> θα μπορούσε να οδηγήσει στην αντιμετώπιση των ελληνοτουρκικών διαφορών, </w:t>
      </w:r>
      <w:r w:rsidR="0050269C">
        <w:t xml:space="preserve">οι οποίες </w:t>
      </w:r>
      <w:r w:rsidR="00D91E0E" w:rsidRPr="00DC4C32">
        <w:t xml:space="preserve">μετά την ανακάλυψη ενεργειακών πόρων, </w:t>
      </w:r>
      <w:r w:rsidR="00757B6A" w:rsidRPr="00DC4C32">
        <w:t xml:space="preserve">την κρίση των Ιμίων </w:t>
      </w:r>
      <w:r w:rsidR="00D91E0E" w:rsidRPr="00DC4C32">
        <w:t xml:space="preserve">και άλλες κινήσεις της Τουρκίας, αποτελούσαν ένα καυτό μέτωπο.  </w:t>
      </w:r>
    </w:p>
    <w:p w14:paraId="19D823F1" w14:textId="77777777" w:rsidR="0060410F" w:rsidRDefault="0060410F" w:rsidP="0060410F">
      <w:pPr>
        <w:spacing w:line="259" w:lineRule="auto"/>
        <w:contextualSpacing/>
      </w:pPr>
    </w:p>
    <w:p w14:paraId="715CA33D" w14:textId="5ABDD583" w:rsidR="00D91E0E" w:rsidRPr="00DC4C32" w:rsidRDefault="0060410F" w:rsidP="0060410F">
      <w:pPr>
        <w:spacing w:line="259" w:lineRule="auto"/>
        <w:contextualSpacing/>
      </w:pPr>
      <w:r>
        <w:t xml:space="preserve">Γ) </w:t>
      </w:r>
      <w:r w:rsidR="00D91E0E" w:rsidRPr="00DC4C32">
        <w:t xml:space="preserve">Ως μια στρατηγική που αν πετύχαινε και </w:t>
      </w:r>
      <w:r w:rsidR="00BC27A0">
        <w:t xml:space="preserve">το </w:t>
      </w:r>
      <w:r w:rsidR="00D91E0E" w:rsidRPr="00DC4C32">
        <w:t>2</w:t>
      </w:r>
      <w:r w:rsidR="00D91E0E" w:rsidRPr="00DC4C32">
        <w:rPr>
          <w:vertAlign w:val="superscript"/>
        </w:rPr>
        <w:t>ο</w:t>
      </w:r>
      <w:r w:rsidR="00D91E0E" w:rsidRPr="00DC4C32">
        <w:t xml:space="preserve"> στόχο, δηλ. την επίλυση </w:t>
      </w:r>
      <w:r w:rsidR="0050269C">
        <w:t xml:space="preserve">του </w:t>
      </w:r>
      <w:r w:rsidR="00D91E0E" w:rsidRPr="00DC4C32">
        <w:t xml:space="preserve">Κυπριακού προβλήματος θα ήταν ένα μεγάλο επίτευγμα για </w:t>
      </w:r>
      <w:r w:rsidR="00757B6A" w:rsidRPr="00DC4C32">
        <w:t xml:space="preserve">την </w:t>
      </w:r>
      <w:r w:rsidR="00D91E0E" w:rsidRPr="00DC4C32">
        <w:t xml:space="preserve">Ελλάδα, </w:t>
      </w:r>
      <w:r w:rsidR="00757B6A" w:rsidRPr="00DC4C32">
        <w:t xml:space="preserve">την </w:t>
      </w:r>
      <w:r w:rsidR="00D91E0E" w:rsidRPr="00DC4C32">
        <w:t xml:space="preserve">Κύπρο και </w:t>
      </w:r>
      <w:r w:rsidR="00757B6A" w:rsidRPr="00DC4C32">
        <w:t xml:space="preserve">την </w:t>
      </w:r>
      <w:r w:rsidR="00D91E0E" w:rsidRPr="00DC4C32">
        <w:t>Ε.Ε.</w:t>
      </w:r>
      <w:r w:rsidR="00757B6A" w:rsidRPr="00DC4C32">
        <w:t xml:space="preserve">, καθώς θα αντιμετώπιζε ένα </w:t>
      </w:r>
      <w:r w:rsidR="00D91E0E" w:rsidRPr="00DC4C32">
        <w:t xml:space="preserve">από τα πιο ακανθώδη ανοικτά διεθνή προβλήματα </w:t>
      </w:r>
      <w:r w:rsidR="00757B6A" w:rsidRPr="00DC4C32">
        <w:t>στη ΝΑ Μεσόγειο</w:t>
      </w:r>
      <w:r w:rsidR="00D91E0E" w:rsidRPr="00DC4C32">
        <w:t xml:space="preserve">. </w:t>
      </w:r>
    </w:p>
    <w:p w14:paraId="3429686A" w14:textId="77777777" w:rsidR="0060410F" w:rsidRDefault="0060410F" w:rsidP="0060410F">
      <w:pPr>
        <w:spacing w:line="259" w:lineRule="auto"/>
        <w:contextualSpacing/>
      </w:pPr>
    </w:p>
    <w:p w14:paraId="09EF53A6" w14:textId="11C05A32" w:rsidR="00D91E0E" w:rsidRPr="00DC4C32" w:rsidRDefault="0060410F" w:rsidP="0060410F">
      <w:pPr>
        <w:spacing w:line="259" w:lineRule="auto"/>
        <w:contextualSpacing/>
      </w:pPr>
      <w:r>
        <w:t xml:space="preserve">Δ) </w:t>
      </w:r>
      <w:r w:rsidR="00D91E0E" w:rsidRPr="00DC4C32">
        <w:t>Ως μια στρατηγική, που αν αποτύγχανε στο 2</w:t>
      </w:r>
      <w:r w:rsidR="00D91E0E" w:rsidRPr="00DC4C32">
        <w:rPr>
          <w:vertAlign w:val="superscript"/>
        </w:rPr>
        <w:t>ο</w:t>
      </w:r>
      <w:r w:rsidR="00D91E0E" w:rsidRPr="00DC4C32">
        <w:t xml:space="preserve"> ή και </w:t>
      </w:r>
      <w:r w:rsidR="00757B6A" w:rsidRPr="00DC4C32">
        <w:t xml:space="preserve">στο </w:t>
      </w:r>
      <w:r w:rsidR="00D91E0E" w:rsidRPr="00DC4C32">
        <w:t>3</w:t>
      </w:r>
      <w:r w:rsidR="00D91E0E" w:rsidRPr="00DC4C32">
        <w:rPr>
          <w:vertAlign w:val="superscript"/>
        </w:rPr>
        <w:t>ο</w:t>
      </w:r>
      <w:r w:rsidR="00D91E0E" w:rsidRPr="00DC4C32">
        <w:t xml:space="preserve"> σκέλος </w:t>
      </w:r>
      <w:r w:rsidR="00757B6A" w:rsidRPr="00DC4C32">
        <w:t xml:space="preserve">της (δηλαδή </w:t>
      </w:r>
      <w:r w:rsidR="008179A0">
        <w:t>σ</w:t>
      </w:r>
      <w:r w:rsidR="008179A0" w:rsidRPr="00DC4C32">
        <w:t>την επίλυση του Κυπριακού</w:t>
      </w:r>
      <w:r w:rsidR="008179A0">
        <w:t xml:space="preserve"> και </w:t>
      </w:r>
      <w:r w:rsidR="00757B6A" w:rsidRPr="00DC4C32">
        <w:t>την ομαλοποίηση στις σχέσεις Ελλάδας</w:t>
      </w:r>
      <w:r w:rsidR="008179A0">
        <w:t>-</w:t>
      </w:r>
      <w:r w:rsidR="00757B6A" w:rsidRPr="00DC4C32">
        <w:t>Τουρκίας</w:t>
      </w:r>
      <w:r w:rsidR="00584552">
        <w:t>)</w:t>
      </w:r>
      <w:r w:rsidR="00D91E0E" w:rsidRPr="00DC4C32">
        <w:t xml:space="preserve">, θα </w:t>
      </w:r>
      <w:r w:rsidR="00757B6A" w:rsidRPr="00DC4C32">
        <w:t xml:space="preserve">μπορούσε, πάντως, να </w:t>
      </w:r>
      <w:r w:rsidR="00D91E0E" w:rsidRPr="00DC4C32">
        <w:t xml:space="preserve">αποτελέσει αποτελεσματικό εργαλείο για </w:t>
      </w:r>
      <w:r w:rsidR="00757B6A" w:rsidRPr="00DC4C32">
        <w:t xml:space="preserve">την </w:t>
      </w:r>
      <w:r w:rsidR="00D91E0E" w:rsidRPr="00DC4C32">
        <w:t xml:space="preserve">επίτευξη </w:t>
      </w:r>
      <w:r w:rsidR="00757B6A" w:rsidRPr="00DC4C32">
        <w:t xml:space="preserve">του </w:t>
      </w:r>
      <w:r w:rsidR="00D91E0E" w:rsidRPr="00DC4C32">
        <w:t xml:space="preserve">μεγάλου εθνικού στόχου </w:t>
      </w:r>
      <w:r w:rsidR="00757B6A" w:rsidRPr="00DC4C32">
        <w:t xml:space="preserve">της </w:t>
      </w:r>
      <w:r w:rsidR="00D91E0E" w:rsidRPr="00DC4C32">
        <w:t>ένταξη</w:t>
      </w:r>
      <w:r w:rsidR="00757B6A" w:rsidRPr="00DC4C32">
        <w:t>ς της</w:t>
      </w:r>
      <w:r w:rsidR="00D91E0E" w:rsidRPr="00DC4C32">
        <w:t xml:space="preserve"> Κύπρου</w:t>
      </w:r>
      <w:r w:rsidR="00584552">
        <w:t>, και</w:t>
      </w:r>
    </w:p>
    <w:p w14:paraId="55AC084A" w14:textId="77777777" w:rsidR="0060410F" w:rsidRDefault="0060410F" w:rsidP="0060410F">
      <w:pPr>
        <w:spacing w:line="259" w:lineRule="auto"/>
        <w:contextualSpacing/>
      </w:pPr>
    </w:p>
    <w:p w14:paraId="3D68BDC7" w14:textId="1B50FB8B" w:rsidR="00D91E0E" w:rsidRPr="00DC4C32" w:rsidRDefault="0060410F" w:rsidP="0060410F">
      <w:pPr>
        <w:spacing w:line="259" w:lineRule="auto"/>
        <w:contextualSpacing/>
      </w:pPr>
      <w:r>
        <w:t xml:space="preserve">Ε) </w:t>
      </w:r>
      <w:r w:rsidR="00D91E0E" w:rsidRPr="00DC4C32">
        <w:t>Ως εργαλείο μιας στρατηγικής, που  θεωρούσε</w:t>
      </w:r>
      <w:r w:rsidR="008179A0">
        <w:t>,</w:t>
      </w:r>
      <w:r w:rsidR="00D91E0E" w:rsidRPr="00DC4C32">
        <w:t xml:space="preserve"> ότι η επίλυση προβλημάτων μέσω θεσμικά κατοχυρωμένων διαδικασιών θα διασφάλιζε περισσότερο τα </w:t>
      </w:r>
      <w:proofErr w:type="spellStart"/>
      <w:r w:rsidR="00584552">
        <w:t>εεθνικά</w:t>
      </w:r>
      <w:proofErr w:type="spellEnd"/>
      <w:r w:rsidR="00584552">
        <w:t xml:space="preserve"> </w:t>
      </w:r>
      <w:r w:rsidR="00D91E0E" w:rsidRPr="00DC4C32">
        <w:t xml:space="preserve">συμφέροντα σε σύγκριση με συνθήκες που </w:t>
      </w:r>
      <w:r w:rsidR="00757B6A" w:rsidRPr="00DC4C32">
        <w:t xml:space="preserve">άφηναν </w:t>
      </w:r>
      <w:r w:rsidR="00D91E0E" w:rsidRPr="00DC4C32">
        <w:t>την αντιμετώπιση των προβλημάτων αυτών στους συσχετισμούς δύναμης, στις συγκυριακές εξελίξεις ή σε απρόβλεπτους</w:t>
      </w:r>
      <w:r w:rsidR="00757B6A" w:rsidRPr="00DC4C32">
        <w:t xml:space="preserve"> </w:t>
      </w:r>
      <w:r w:rsidR="00D91E0E" w:rsidRPr="00DC4C32">
        <w:t xml:space="preserve">παράγοντες, σε μεγάλο βάθος χρόνου. </w:t>
      </w:r>
    </w:p>
    <w:p w14:paraId="515D031C" w14:textId="77777777" w:rsidR="00757B6A" w:rsidRPr="00DC4C32" w:rsidRDefault="00757B6A" w:rsidP="00757B6A">
      <w:pPr>
        <w:spacing w:line="259" w:lineRule="auto"/>
        <w:contextualSpacing/>
      </w:pPr>
    </w:p>
    <w:p w14:paraId="784E305A" w14:textId="7CDE82AE" w:rsidR="002040C8" w:rsidRPr="00584552" w:rsidRDefault="008179A0" w:rsidP="002040C8">
      <w:pPr>
        <w:spacing w:line="259" w:lineRule="auto"/>
        <w:rPr>
          <w:u w:val="single"/>
        </w:rPr>
      </w:pPr>
      <w:r>
        <w:t>Όπως γνωρίζουμε</w:t>
      </w:r>
      <w:r w:rsidR="00677E37">
        <w:t>,</w:t>
      </w:r>
      <w:r>
        <w:t xml:space="preserve"> τ</w:t>
      </w:r>
      <w:r w:rsidR="002040C8" w:rsidRPr="00DC4C32">
        <w:t xml:space="preserve">ο Δεκέμβριο του 2002 στη Σύνοδο Κορυφής της Κοπεγχάγης λήφθηκε η τελική απόφαση </w:t>
      </w:r>
      <w:r w:rsidR="008F3901" w:rsidRPr="00DC4C32">
        <w:t xml:space="preserve">για αποδέσμευση της ένταξης Κύπρου  από την επίλυση </w:t>
      </w:r>
      <w:r w:rsidR="00330FAB">
        <w:t xml:space="preserve">του </w:t>
      </w:r>
      <w:r w:rsidR="008F3901" w:rsidRPr="00DC4C32">
        <w:t>Κυπριακού,</w:t>
      </w:r>
      <w:r w:rsidR="002040C8" w:rsidRPr="00DC4C32">
        <w:t>. Η απόφαση ήταν ένας θρίαμβος της ελληνικής και κυπριακής διπλωματίας και προσωπικά του Κωνσταντίνου Σημίτη</w:t>
      </w:r>
      <w:r w:rsidR="00496D16">
        <w:t xml:space="preserve">, όπως και του Γλαύκου Κληρίδη, </w:t>
      </w:r>
      <w:r w:rsidR="002040C8" w:rsidRPr="00DC4C32">
        <w:t xml:space="preserve"> </w:t>
      </w:r>
      <w:r w:rsidR="00496D16">
        <w:t>και οδήγησε σε μια μεταβολή σ</w:t>
      </w:r>
      <w:r w:rsidR="00496D16" w:rsidRPr="00DC4C32">
        <w:t>τις ισορροπίες Ελλάδας-Κύπρου-Τουρκίας-Ε</w:t>
      </w:r>
      <w:r w:rsidR="00496D16">
        <w:t>.</w:t>
      </w:r>
      <w:r w:rsidR="00496D16" w:rsidRPr="00DC4C32">
        <w:t>Ε</w:t>
      </w:r>
      <w:r w:rsidR="00496D16">
        <w:t xml:space="preserve">. </w:t>
      </w:r>
      <w:r w:rsidR="002040C8" w:rsidRPr="00DC4C32">
        <w:t>Δεν ήταν μόνο θέμα διαπραγματευτικής ικανότητας του πρωθυπουργού στο θέμα. ‘</w:t>
      </w:r>
      <w:proofErr w:type="spellStart"/>
      <w:r w:rsidR="002040C8" w:rsidRPr="00DC4C32">
        <w:t>Ηταν</w:t>
      </w:r>
      <w:proofErr w:type="spellEnd"/>
      <w:r w:rsidR="002040C8" w:rsidRPr="00DC4C32">
        <w:t xml:space="preserve"> ο επίμονος σχεδιασμός κάθε κίνησής του και η συνολική στάση και πορεία του, που δημιουργούσε την πεποίθηση ότι εννοούσε όσα έλεγε, ότι </w:t>
      </w:r>
      <w:r w:rsidR="002040C8" w:rsidRPr="00DC4C32">
        <w:lastRenderedPageBreak/>
        <w:t xml:space="preserve">επιδίωκε πράγματι να βρεθούν λύσεις σε δύσκολα προβλήματα, ότι είχε μια ρεαλιστική θεώρηση των πραγμάτων, ότι </w:t>
      </w:r>
      <w:r w:rsidR="00001EF3" w:rsidRPr="00DC4C32">
        <w:t xml:space="preserve">κατανοούσε τη σημασία μιας αποδεκτής από όλους προσέγγισης των προβλημάτων και ότι </w:t>
      </w:r>
      <w:r w:rsidR="002040C8" w:rsidRPr="00DC4C32">
        <w:t>π</w:t>
      </w:r>
      <w:r w:rsidR="00001EF3" w:rsidRPr="00DC4C32">
        <w:t xml:space="preserve">ίστευε </w:t>
      </w:r>
      <w:r w:rsidR="002040C8" w:rsidRPr="00DC4C32">
        <w:t>στην Ευρώπη.</w:t>
      </w:r>
      <w:r w:rsidR="002040C8" w:rsidRPr="00584552">
        <w:t xml:space="preserve"> </w:t>
      </w:r>
      <w:r w:rsidR="00584552" w:rsidRPr="00584552">
        <w:t>Δεν είναι τυχαίο, ότι ο Σημίτης</w:t>
      </w:r>
      <w:r w:rsidR="00584552">
        <w:t xml:space="preserve"> είχε εξαιρετικά φιλικές σχέσεις με όλους τους κορυφαίους ηγέτες της Ε.Ε. την εποχή εκείνη, το </w:t>
      </w:r>
      <w:proofErr w:type="spellStart"/>
      <w:r w:rsidR="00584552">
        <w:t>Σιράκ</w:t>
      </w:r>
      <w:proofErr w:type="spellEnd"/>
      <w:r w:rsidR="00584552">
        <w:t xml:space="preserve">, το </w:t>
      </w:r>
      <w:proofErr w:type="spellStart"/>
      <w:r w:rsidR="00584552">
        <w:t>Σρέντερ</w:t>
      </w:r>
      <w:proofErr w:type="spellEnd"/>
      <w:r w:rsidR="00584552">
        <w:t xml:space="preserve">, τον Μπλερ, το </w:t>
      </w:r>
      <w:proofErr w:type="spellStart"/>
      <w:r w:rsidR="00584552">
        <w:t>Γιούνκερ</w:t>
      </w:r>
      <w:proofErr w:type="spellEnd"/>
      <w:r w:rsidR="00584552">
        <w:t xml:space="preserve">, τον </w:t>
      </w:r>
      <w:proofErr w:type="spellStart"/>
      <w:r w:rsidR="00584552">
        <w:t>Πέρσον</w:t>
      </w:r>
      <w:proofErr w:type="spellEnd"/>
      <w:r w:rsidR="00584552">
        <w:t xml:space="preserve">, τον Μπερλουσκόνι, </w:t>
      </w:r>
      <w:r w:rsidR="00BC27A0">
        <w:t xml:space="preserve">όχι για λόγους αβροφροσύνης, αλλά </w:t>
      </w:r>
      <w:r w:rsidR="00584552">
        <w:t>γιατί υπήρχε εμπιστοσύνη, αξιοπιστία και ικανότητα ρεαλιστικής συνεννόησης, που λάμβανε υπ’ όψη</w:t>
      </w:r>
      <w:r w:rsidR="00B21776">
        <w:t xml:space="preserve"> ευρύτερα </w:t>
      </w:r>
      <w:r w:rsidR="00584552">
        <w:t xml:space="preserve">εθνικά </w:t>
      </w:r>
      <w:r w:rsidR="00496D16">
        <w:t xml:space="preserve">και ευρωπαϊκά </w:t>
      </w:r>
      <w:r w:rsidR="00584552">
        <w:t xml:space="preserve">συμφέροντα. </w:t>
      </w:r>
    </w:p>
    <w:p w14:paraId="6273FDFD" w14:textId="7B793CE5" w:rsidR="0060410F" w:rsidRDefault="00584552" w:rsidP="0060410F">
      <w:pPr>
        <w:spacing w:line="259" w:lineRule="auto"/>
        <w:contextualSpacing/>
      </w:pPr>
      <w:r>
        <w:t xml:space="preserve">Η </w:t>
      </w:r>
      <w:r w:rsidR="0060410F" w:rsidRPr="00DC4C32">
        <w:t>ένταξη της Κύπρου</w:t>
      </w:r>
      <w:r>
        <w:t xml:space="preserve"> είναι </w:t>
      </w:r>
      <w:r w:rsidR="0060410F" w:rsidRPr="00DC4C32">
        <w:t xml:space="preserve">σήμερα </w:t>
      </w:r>
      <w:r>
        <w:t xml:space="preserve">δεδομένη και </w:t>
      </w:r>
      <w:r w:rsidR="0060410F" w:rsidRPr="00DC4C32">
        <w:t>αυτονόητ</w:t>
      </w:r>
      <w:r>
        <w:t xml:space="preserve">η. </w:t>
      </w:r>
      <w:r w:rsidR="00496D16">
        <w:t xml:space="preserve">Συνολικότερα, </w:t>
      </w:r>
      <w:r w:rsidR="00C12232">
        <w:t>θα μπορούσ</w:t>
      </w:r>
      <w:r w:rsidR="00496D16">
        <w:t>ε</w:t>
      </w:r>
      <w:r w:rsidR="00C12232">
        <w:t xml:space="preserve"> να λειτουργήσ</w:t>
      </w:r>
      <w:r w:rsidR="00496D16">
        <w:t>ει</w:t>
      </w:r>
      <w:r w:rsidR="00C12232">
        <w:t xml:space="preserve"> ως </w:t>
      </w:r>
      <w:r w:rsidR="00BF2C9A">
        <w:t>παράγοντα</w:t>
      </w:r>
      <w:r w:rsidR="00C12232">
        <w:t>ς</w:t>
      </w:r>
      <w:r w:rsidR="00BF2C9A">
        <w:t xml:space="preserve"> </w:t>
      </w:r>
      <w:r w:rsidR="00BF2C9A">
        <w:rPr>
          <w:lang w:val="en-US"/>
        </w:rPr>
        <w:t>gamechanger</w:t>
      </w:r>
      <w:r w:rsidR="00496D16">
        <w:t xml:space="preserve"> για </w:t>
      </w:r>
      <w:r w:rsidR="00677E37">
        <w:t xml:space="preserve">περισσότερα </w:t>
      </w:r>
      <w:r w:rsidR="00496D16">
        <w:t>σημαντικά θέματα</w:t>
      </w:r>
      <w:r w:rsidR="00677E37">
        <w:t xml:space="preserve"> για την Ελλάδα και την Κύπρο</w:t>
      </w:r>
      <w:r w:rsidR="0060410F" w:rsidRPr="00DC4C32">
        <w:t xml:space="preserve">. </w:t>
      </w:r>
      <w:r w:rsidR="00C12232">
        <w:t>Ωστόσο, ό</w:t>
      </w:r>
      <w:r w:rsidR="0060410F" w:rsidRPr="00DC4C32">
        <w:t xml:space="preserve">πως αναφέρει ο Παύλος Αποστολίδης, μετά το 2004 επανήλθαμε σταδιακά στα ίδια παραδοσιακά </w:t>
      </w:r>
      <w:r w:rsidR="00BF2C9A">
        <w:t>μονοπάτια</w:t>
      </w:r>
      <w:r w:rsidR="0060410F" w:rsidRPr="00DC4C32">
        <w:t>.</w:t>
      </w:r>
      <w:r w:rsidR="00C12232">
        <w:t xml:space="preserve"> </w:t>
      </w:r>
      <w:r w:rsidR="00677E37">
        <w:t>Θα προσέθετα, τ</w:t>
      </w:r>
      <w:r w:rsidR="00C12232">
        <w:t>α</w:t>
      </w:r>
      <w:r w:rsidR="00C12232" w:rsidRPr="00DC4C32">
        <w:t xml:space="preserve"> υπόλοιπα είναι τα συνήθη συμπληρώματα της ιστορίας. </w:t>
      </w:r>
    </w:p>
    <w:p w14:paraId="36813807" w14:textId="77777777" w:rsidR="00677E37" w:rsidRDefault="00677E37" w:rsidP="0060410F">
      <w:pPr>
        <w:spacing w:line="259" w:lineRule="auto"/>
        <w:contextualSpacing/>
      </w:pPr>
    </w:p>
    <w:p w14:paraId="3AAE6DA9" w14:textId="77777777" w:rsidR="0060410F" w:rsidRDefault="0060410F" w:rsidP="0060410F">
      <w:pPr>
        <w:spacing w:line="259" w:lineRule="auto"/>
        <w:contextualSpacing/>
      </w:pPr>
    </w:p>
    <w:sectPr w:rsidR="0060410F">
      <w:head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628D9" w14:textId="77777777" w:rsidR="00827F78" w:rsidRDefault="00827F78" w:rsidP="00D91E0E">
      <w:pPr>
        <w:spacing w:after="0" w:line="240" w:lineRule="auto"/>
      </w:pPr>
      <w:r>
        <w:separator/>
      </w:r>
    </w:p>
  </w:endnote>
  <w:endnote w:type="continuationSeparator" w:id="0">
    <w:p w14:paraId="73A4E1E8" w14:textId="77777777" w:rsidR="00827F78" w:rsidRDefault="00827F78" w:rsidP="00D91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B7EE6" w14:textId="77777777" w:rsidR="00827F78" w:rsidRDefault="00827F78" w:rsidP="00D91E0E">
      <w:pPr>
        <w:spacing w:after="0" w:line="240" w:lineRule="auto"/>
      </w:pPr>
      <w:r>
        <w:separator/>
      </w:r>
    </w:p>
  </w:footnote>
  <w:footnote w:type="continuationSeparator" w:id="0">
    <w:p w14:paraId="1A35142B" w14:textId="77777777" w:rsidR="00827F78" w:rsidRDefault="00827F78" w:rsidP="00D91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6271753"/>
      <w:docPartObj>
        <w:docPartGallery w:val="Page Numbers (Top of Page)"/>
        <w:docPartUnique/>
      </w:docPartObj>
    </w:sdtPr>
    <w:sdtContent>
      <w:p w14:paraId="3A64106B" w14:textId="79230B7E" w:rsidR="00D91E0E" w:rsidRDefault="00D91E0E">
        <w:pPr>
          <w:pStyle w:val="aa"/>
          <w:jc w:val="center"/>
        </w:pPr>
        <w:r>
          <w:fldChar w:fldCharType="begin"/>
        </w:r>
        <w:r>
          <w:instrText>PAGE   \* MERGEFORMAT</w:instrText>
        </w:r>
        <w:r>
          <w:fldChar w:fldCharType="separate"/>
        </w:r>
        <w:r>
          <w:t>2</w:t>
        </w:r>
        <w:r>
          <w:fldChar w:fldCharType="end"/>
        </w:r>
      </w:p>
    </w:sdtContent>
  </w:sdt>
  <w:p w14:paraId="2561C84A" w14:textId="77777777" w:rsidR="00D91E0E" w:rsidRDefault="00D91E0E">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E5D3B"/>
    <w:multiLevelType w:val="hybridMultilevel"/>
    <w:tmpl w:val="87320E26"/>
    <w:lvl w:ilvl="0" w:tplc="1E342E96">
      <w:start w:val="2002"/>
      <w:numFmt w:val="bullet"/>
      <w:lvlText w:val=""/>
      <w:lvlJc w:val="left"/>
      <w:pPr>
        <w:ind w:left="720" w:hanging="360"/>
      </w:pPr>
      <w:rPr>
        <w:rFonts w:ascii="Symbol" w:eastAsiaTheme="minorHAnsi" w:hAnsi="Symbol"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812282A"/>
    <w:multiLevelType w:val="hybridMultilevel"/>
    <w:tmpl w:val="211A6752"/>
    <w:lvl w:ilvl="0" w:tplc="C7E06662">
      <w:start w:val="3"/>
      <w:numFmt w:val="bullet"/>
      <w:lvlText w:val="-"/>
      <w:lvlJc w:val="left"/>
      <w:pPr>
        <w:ind w:left="720" w:hanging="360"/>
      </w:pPr>
      <w:rPr>
        <w:rFonts w:ascii="Calibri" w:eastAsiaTheme="minorHAnsi" w:hAnsi="Calibri" w:cs="Calibri" w:hint="default"/>
        <w:b w:val="0"/>
        <w:u w:val="none"/>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258224CA"/>
    <w:multiLevelType w:val="hybridMultilevel"/>
    <w:tmpl w:val="68645470"/>
    <w:lvl w:ilvl="0" w:tplc="0408000F">
      <w:start w:val="2"/>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291826C8"/>
    <w:multiLevelType w:val="hybridMultilevel"/>
    <w:tmpl w:val="F802E92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46823DA7"/>
    <w:multiLevelType w:val="hybridMultilevel"/>
    <w:tmpl w:val="297AA8D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4C2C6DEC"/>
    <w:multiLevelType w:val="hybridMultilevel"/>
    <w:tmpl w:val="0C3E1D46"/>
    <w:lvl w:ilvl="0" w:tplc="D2D0F64A">
      <w:start w:val="1"/>
      <w:numFmt w:val="bullet"/>
      <w:lvlText w:val=""/>
      <w:lvlJc w:val="left"/>
      <w:pPr>
        <w:ind w:left="720" w:hanging="360"/>
      </w:pPr>
      <w:rPr>
        <w:rFonts w:ascii="Symbol" w:eastAsiaTheme="minorHAnsi" w:hAnsi="Symbol"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659E1892"/>
    <w:multiLevelType w:val="hybridMultilevel"/>
    <w:tmpl w:val="9C8C2E04"/>
    <w:lvl w:ilvl="0" w:tplc="6008AC3A">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76D04BDB"/>
    <w:multiLevelType w:val="hybridMultilevel"/>
    <w:tmpl w:val="F54643D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77DC0DAF"/>
    <w:multiLevelType w:val="hybridMultilevel"/>
    <w:tmpl w:val="9E50F0F0"/>
    <w:lvl w:ilvl="0" w:tplc="185E4B28">
      <w:start w:val="2"/>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78326F76"/>
    <w:multiLevelType w:val="hybridMultilevel"/>
    <w:tmpl w:val="D75A3FE0"/>
    <w:lvl w:ilvl="0" w:tplc="734E0D18">
      <w:start w:val="2002"/>
      <w:numFmt w:val="decimal"/>
      <w:lvlText w:val="%1"/>
      <w:lvlJc w:val="left"/>
      <w:pPr>
        <w:ind w:left="792" w:hanging="432"/>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7D2B3767"/>
    <w:multiLevelType w:val="hybridMultilevel"/>
    <w:tmpl w:val="AD5C496A"/>
    <w:lvl w:ilvl="0" w:tplc="F548870E">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457725023">
    <w:abstractNumId w:val="10"/>
  </w:num>
  <w:num w:numId="2" w16cid:durableId="1299922367">
    <w:abstractNumId w:val="3"/>
  </w:num>
  <w:num w:numId="3" w16cid:durableId="1575310125">
    <w:abstractNumId w:val="6"/>
  </w:num>
  <w:num w:numId="4" w16cid:durableId="120612220">
    <w:abstractNumId w:val="4"/>
  </w:num>
  <w:num w:numId="5" w16cid:durableId="122887577">
    <w:abstractNumId w:val="2"/>
  </w:num>
  <w:num w:numId="6" w16cid:durableId="984160821">
    <w:abstractNumId w:val="8"/>
  </w:num>
  <w:num w:numId="7" w16cid:durableId="1980188575">
    <w:abstractNumId w:val="1"/>
  </w:num>
  <w:num w:numId="8" w16cid:durableId="1951470121">
    <w:abstractNumId w:val="5"/>
  </w:num>
  <w:num w:numId="9" w16cid:durableId="835388795">
    <w:abstractNumId w:val="7"/>
  </w:num>
  <w:num w:numId="10" w16cid:durableId="1687949720">
    <w:abstractNumId w:val="9"/>
  </w:num>
  <w:num w:numId="11" w16cid:durableId="6939608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1E5"/>
    <w:rsid w:val="00001EF3"/>
    <w:rsid w:val="000135E5"/>
    <w:rsid w:val="000631B0"/>
    <w:rsid w:val="000655C1"/>
    <w:rsid w:val="0009488D"/>
    <w:rsid w:val="000A2560"/>
    <w:rsid w:val="000E5A66"/>
    <w:rsid w:val="00141047"/>
    <w:rsid w:val="00146832"/>
    <w:rsid w:val="001551A7"/>
    <w:rsid w:val="00193591"/>
    <w:rsid w:val="00202B42"/>
    <w:rsid w:val="002040C8"/>
    <w:rsid w:val="002548E6"/>
    <w:rsid w:val="0026230C"/>
    <w:rsid w:val="00267BC3"/>
    <w:rsid w:val="00274244"/>
    <w:rsid w:val="002F12FC"/>
    <w:rsid w:val="00305DF3"/>
    <w:rsid w:val="00330FAB"/>
    <w:rsid w:val="0033179F"/>
    <w:rsid w:val="00335283"/>
    <w:rsid w:val="00336AEA"/>
    <w:rsid w:val="0035460C"/>
    <w:rsid w:val="00390DB0"/>
    <w:rsid w:val="003D1958"/>
    <w:rsid w:val="003F1C14"/>
    <w:rsid w:val="00413C5D"/>
    <w:rsid w:val="00426484"/>
    <w:rsid w:val="0046143A"/>
    <w:rsid w:val="004763F5"/>
    <w:rsid w:val="00496D16"/>
    <w:rsid w:val="004A4F07"/>
    <w:rsid w:val="004B498B"/>
    <w:rsid w:val="004B5938"/>
    <w:rsid w:val="004B7C10"/>
    <w:rsid w:val="004C0F0A"/>
    <w:rsid w:val="0050269C"/>
    <w:rsid w:val="005053DD"/>
    <w:rsid w:val="00511C97"/>
    <w:rsid w:val="00512735"/>
    <w:rsid w:val="005207FC"/>
    <w:rsid w:val="00536987"/>
    <w:rsid w:val="00554BF5"/>
    <w:rsid w:val="0056087C"/>
    <w:rsid w:val="005624ED"/>
    <w:rsid w:val="005656BF"/>
    <w:rsid w:val="00584552"/>
    <w:rsid w:val="005E3DE9"/>
    <w:rsid w:val="0060410F"/>
    <w:rsid w:val="006128D9"/>
    <w:rsid w:val="00634EBD"/>
    <w:rsid w:val="00657296"/>
    <w:rsid w:val="00677E37"/>
    <w:rsid w:val="00685912"/>
    <w:rsid w:val="006907C8"/>
    <w:rsid w:val="0069314A"/>
    <w:rsid w:val="00751AD7"/>
    <w:rsid w:val="00757B6A"/>
    <w:rsid w:val="007618DB"/>
    <w:rsid w:val="007833F6"/>
    <w:rsid w:val="007F51F6"/>
    <w:rsid w:val="008103FA"/>
    <w:rsid w:val="008179A0"/>
    <w:rsid w:val="00827F78"/>
    <w:rsid w:val="00882F35"/>
    <w:rsid w:val="008F3901"/>
    <w:rsid w:val="00932323"/>
    <w:rsid w:val="00941B1D"/>
    <w:rsid w:val="00967CCB"/>
    <w:rsid w:val="00986F03"/>
    <w:rsid w:val="009A22B1"/>
    <w:rsid w:val="009D38D7"/>
    <w:rsid w:val="00A04D8A"/>
    <w:rsid w:val="00A12A9C"/>
    <w:rsid w:val="00A40E1E"/>
    <w:rsid w:val="00A4779A"/>
    <w:rsid w:val="00A535BD"/>
    <w:rsid w:val="00A93461"/>
    <w:rsid w:val="00AF0378"/>
    <w:rsid w:val="00AF1D61"/>
    <w:rsid w:val="00B21776"/>
    <w:rsid w:val="00B55055"/>
    <w:rsid w:val="00B652FC"/>
    <w:rsid w:val="00B760F6"/>
    <w:rsid w:val="00B93121"/>
    <w:rsid w:val="00BB04AE"/>
    <w:rsid w:val="00BB295D"/>
    <w:rsid w:val="00BC27A0"/>
    <w:rsid w:val="00BF2C9A"/>
    <w:rsid w:val="00C12232"/>
    <w:rsid w:val="00C17D8A"/>
    <w:rsid w:val="00C701E5"/>
    <w:rsid w:val="00C92FA8"/>
    <w:rsid w:val="00C95B7F"/>
    <w:rsid w:val="00CD10B7"/>
    <w:rsid w:val="00CD5ABF"/>
    <w:rsid w:val="00CE546E"/>
    <w:rsid w:val="00CF36C5"/>
    <w:rsid w:val="00CF5F27"/>
    <w:rsid w:val="00D2221D"/>
    <w:rsid w:val="00D91E0E"/>
    <w:rsid w:val="00DA4B86"/>
    <w:rsid w:val="00DC4C32"/>
    <w:rsid w:val="00DF2D3C"/>
    <w:rsid w:val="00E07600"/>
    <w:rsid w:val="00E4318A"/>
    <w:rsid w:val="00F046DC"/>
    <w:rsid w:val="00F70E36"/>
    <w:rsid w:val="00FB62FD"/>
    <w:rsid w:val="00FD19B5"/>
    <w:rsid w:val="00FE50E0"/>
    <w:rsid w:val="00FF506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0FB1E"/>
  <w15:chartTrackingRefBased/>
  <w15:docId w15:val="{0AA03A7E-FFA7-4703-95C7-D022498CE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C701E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C701E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C701E5"/>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C701E5"/>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C701E5"/>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C701E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C701E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C701E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C701E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C701E5"/>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C701E5"/>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C701E5"/>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C701E5"/>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C701E5"/>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C701E5"/>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C701E5"/>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C701E5"/>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C701E5"/>
    <w:rPr>
      <w:rFonts w:eastAsiaTheme="majorEastAsia" w:cstheme="majorBidi"/>
      <w:color w:val="272727" w:themeColor="text1" w:themeTint="D8"/>
    </w:rPr>
  </w:style>
  <w:style w:type="paragraph" w:styleId="a3">
    <w:name w:val="Title"/>
    <w:basedOn w:val="a"/>
    <w:next w:val="a"/>
    <w:link w:val="Char"/>
    <w:uiPriority w:val="10"/>
    <w:qFormat/>
    <w:rsid w:val="00C701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C701E5"/>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C701E5"/>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C701E5"/>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C701E5"/>
    <w:pPr>
      <w:spacing w:before="160"/>
      <w:jc w:val="center"/>
    </w:pPr>
    <w:rPr>
      <w:i/>
      <w:iCs/>
      <w:color w:val="404040" w:themeColor="text1" w:themeTint="BF"/>
    </w:rPr>
  </w:style>
  <w:style w:type="character" w:customStyle="1" w:styleId="Char1">
    <w:name w:val="Απόσπασμα Char"/>
    <w:basedOn w:val="a0"/>
    <w:link w:val="a5"/>
    <w:uiPriority w:val="29"/>
    <w:rsid w:val="00C701E5"/>
    <w:rPr>
      <w:i/>
      <w:iCs/>
      <w:color w:val="404040" w:themeColor="text1" w:themeTint="BF"/>
    </w:rPr>
  </w:style>
  <w:style w:type="paragraph" w:styleId="a6">
    <w:name w:val="List Paragraph"/>
    <w:basedOn w:val="a"/>
    <w:uiPriority w:val="34"/>
    <w:qFormat/>
    <w:rsid w:val="00C701E5"/>
    <w:pPr>
      <w:ind w:left="720"/>
      <w:contextualSpacing/>
    </w:pPr>
  </w:style>
  <w:style w:type="character" w:styleId="a7">
    <w:name w:val="Intense Emphasis"/>
    <w:basedOn w:val="a0"/>
    <w:uiPriority w:val="21"/>
    <w:qFormat/>
    <w:rsid w:val="00C701E5"/>
    <w:rPr>
      <w:i/>
      <w:iCs/>
      <w:color w:val="2F5496" w:themeColor="accent1" w:themeShade="BF"/>
    </w:rPr>
  </w:style>
  <w:style w:type="paragraph" w:styleId="a8">
    <w:name w:val="Intense Quote"/>
    <w:basedOn w:val="a"/>
    <w:next w:val="a"/>
    <w:link w:val="Char2"/>
    <w:uiPriority w:val="30"/>
    <w:qFormat/>
    <w:rsid w:val="00C701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C701E5"/>
    <w:rPr>
      <w:i/>
      <w:iCs/>
      <w:color w:val="2F5496" w:themeColor="accent1" w:themeShade="BF"/>
    </w:rPr>
  </w:style>
  <w:style w:type="character" w:styleId="a9">
    <w:name w:val="Intense Reference"/>
    <w:basedOn w:val="a0"/>
    <w:uiPriority w:val="32"/>
    <w:qFormat/>
    <w:rsid w:val="00C701E5"/>
    <w:rPr>
      <w:b/>
      <w:bCs/>
      <w:smallCaps/>
      <w:color w:val="2F5496" w:themeColor="accent1" w:themeShade="BF"/>
      <w:spacing w:val="5"/>
    </w:rPr>
  </w:style>
  <w:style w:type="paragraph" w:styleId="aa">
    <w:name w:val="header"/>
    <w:basedOn w:val="a"/>
    <w:link w:val="Char3"/>
    <w:uiPriority w:val="99"/>
    <w:unhideWhenUsed/>
    <w:rsid w:val="00D91E0E"/>
    <w:pPr>
      <w:tabs>
        <w:tab w:val="center" w:pos="4153"/>
        <w:tab w:val="right" w:pos="8306"/>
      </w:tabs>
      <w:spacing w:after="0" w:line="240" w:lineRule="auto"/>
    </w:pPr>
  </w:style>
  <w:style w:type="character" w:customStyle="1" w:styleId="Char3">
    <w:name w:val="Κεφαλίδα Char"/>
    <w:basedOn w:val="a0"/>
    <w:link w:val="aa"/>
    <w:uiPriority w:val="99"/>
    <w:rsid w:val="00D91E0E"/>
  </w:style>
  <w:style w:type="paragraph" w:styleId="ab">
    <w:name w:val="footer"/>
    <w:basedOn w:val="a"/>
    <w:link w:val="Char4"/>
    <w:uiPriority w:val="99"/>
    <w:unhideWhenUsed/>
    <w:rsid w:val="00D91E0E"/>
    <w:pPr>
      <w:tabs>
        <w:tab w:val="center" w:pos="4153"/>
        <w:tab w:val="right" w:pos="8306"/>
      </w:tabs>
      <w:spacing w:after="0" w:line="240" w:lineRule="auto"/>
    </w:pPr>
  </w:style>
  <w:style w:type="character" w:customStyle="1" w:styleId="Char4">
    <w:name w:val="Υποσέλιδο Char"/>
    <w:basedOn w:val="a0"/>
    <w:link w:val="ab"/>
    <w:uiPriority w:val="99"/>
    <w:rsid w:val="00D91E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1480</Words>
  <Characters>7994</Characters>
  <Application>Microsoft Office Word</Application>
  <DocSecurity>0</DocSecurity>
  <Lines>66</Lines>
  <Paragraphs>18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Tassos Giannitsis</dc:creator>
  <cp:keywords/>
  <dc:description/>
  <cp:lastModifiedBy>Georgios Pantagias</cp:lastModifiedBy>
  <cp:revision>2</cp:revision>
  <cp:lastPrinted>2026-04-17T18:13:00Z</cp:lastPrinted>
  <dcterms:created xsi:type="dcterms:W3CDTF">2026-04-21T07:25:00Z</dcterms:created>
  <dcterms:modified xsi:type="dcterms:W3CDTF">2026-04-21T07:25:00Z</dcterms:modified>
</cp:coreProperties>
</file>